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77777777" w:rsidR="00B02BB2" w:rsidRPr="00D56017" w:rsidRDefault="00B02BB2" w:rsidP="00B02BB2">
      <w:pPr>
        <w:pStyle w:val="Tittel"/>
      </w:pPr>
      <w:r w:rsidRPr="007A6F63">
        <w:t>Veiledende</w:t>
      </w:r>
      <w:r w:rsidRPr="00D56017">
        <w:t xml:space="preserve"> bilag til SSA-</w:t>
      </w:r>
      <w:r>
        <w:t xml:space="preserve">R – Rammeavtalen </w:t>
      </w:r>
      <w:r>
        <w:br/>
        <w:t xml:space="preserve">– versjon </w:t>
      </w:r>
      <w:r w:rsidR="00F17BFA">
        <w:t>april 2018</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2A86F479" w14:textId="77777777" w:rsidR="00751255" w:rsidRPr="001A48B3" w:rsidRDefault="00115544">
      <w:pPr>
        <w:pStyle w:val="INNH1"/>
        <w:tabs>
          <w:tab w:val="right" w:leader="dot" w:pos="8211"/>
        </w:tabs>
        <w:rPr>
          <w:rFonts w:ascii="Calibri" w:hAnsi="Calibri"/>
          <w:noProof/>
          <w:szCs w:val="22"/>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423601665" w:history="1">
        <w:r w:rsidR="00751255" w:rsidRPr="00245385">
          <w:rPr>
            <w:rStyle w:val="Hyperkobling"/>
            <w:noProof/>
          </w:rPr>
          <w:t>Bilag 1: Overordnet beskrivelse av de ytelser rammeavtalen gjelder og oversikt over de oppdragsgivere som kan tildele kontrakter under rammeavtalen</w:t>
        </w:r>
        <w:r w:rsidR="00751255">
          <w:rPr>
            <w:noProof/>
            <w:webHidden/>
          </w:rPr>
          <w:tab/>
        </w:r>
        <w:r w:rsidR="00751255">
          <w:rPr>
            <w:noProof/>
            <w:webHidden/>
          </w:rPr>
          <w:fldChar w:fldCharType="begin"/>
        </w:r>
        <w:r w:rsidR="00751255">
          <w:rPr>
            <w:noProof/>
            <w:webHidden/>
          </w:rPr>
          <w:instrText xml:space="preserve"> PAGEREF _Toc423601665 \h </w:instrText>
        </w:r>
        <w:r w:rsidR="00751255">
          <w:rPr>
            <w:noProof/>
            <w:webHidden/>
          </w:rPr>
        </w:r>
        <w:r w:rsidR="00751255">
          <w:rPr>
            <w:noProof/>
            <w:webHidden/>
          </w:rPr>
          <w:fldChar w:fldCharType="separate"/>
        </w:r>
        <w:r w:rsidR="00751255">
          <w:rPr>
            <w:noProof/>
            <w:webHidden/>
          </w:rPr>
          <w:t>2</w:t>
        </w:r>
        <w:r w:rsidR="00751255">
          <w:rPr>
            <w:noProof/>
            <w:webHidden/>
          </w:rPr>
          <w:fldChar w:fldCharType="end"/>
        </w:r>
      </w:hyperlink>
    </w:p>
    <w:p w14:paraId="165D8F51" w14:textId="77777777" w:rsidR="00751255" w:rsidRPr="001A48B3" w:rsidRDefault="00751255">
      <w:pPr>
        <w:pStyle w:val="INNH1"/>
        <w:tabs>
          <w:tab w:val="right" w:leader="dot" w:pos="8211"/>
        </w:tabs>
        <w:rPr>
          <w:rFonts w:ascii="Calibri" w:hAnsi="Calibri"/>
          <w:noProof/>
          <w:szCs w:val="22"/>
        </w:rPr>
      </w:pPr>
      <w:hyperlink w:anchor="_Toc423601666" w:history="1">
        <w:r w:rsidRPr="00245385">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_Toc423601666 \h </w:instrText>
        </w:r>
        <w:r>
          <w:rPr>
            <w:noProof/>
            <w:webHidden/>
          </w:rPr>
        </w:r>
        <w:r>
          <w:rPr>
            <w:noProof/>
            <w:webHidden/>
          </w:rPr>
          <w:fldChar w:fldCharType="separate"/>
        </w:r>
        <w:r>
          <w:rPr>
            <w:noProof/>
            <w:webHidden/>
          </w:rPr>
          <w:t>3</w:t>
        </w:r>
        <w:r>
          <w:rPr>
            <w:noProof/>
            <w:webHidden/>
          </w:rPr>
          <w:fldChar w:fldCharType="end"/>
        </w:r>
      </w:hyperlink>
    </w:p>
    <w:p w14:paraId="1E4FC33C" w14:textId="77777777" w:rsidR="00751255" w:rsidRPr="001A48B3" w:rsidRDefault="00751255">
      <w:pPr>
        <w:pStyle w:val="INNH1"/>
        <w:tabs>
          <w:tab w:val="right" w:leader="dot" w:pos="8211"/>
        </w:tabs>
        <w:rPr>
          <w:rFonts w:ascii="Calibri" w:hAnsi="Calibri"/>
          <w:noProof/>
          <w:szCs w:val="22"/>
        </w:rPr>
      </w:pPr>
      <w:hyperlink w:anchor="_Toc423601667" w:history="1">
        <w:r w:rsidRPr="00245385">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_Toc423601667 \h </w:instrText>
        </w:r>
        <w:r>
          <w:rPr>
            <w:noProof/>
            <w:webHidden/>
          </w:rPr>
        </w:r>
        <w:r>
          <w:rPr>
            <w:noProof/>
            <w:webHidden/>
          </w:rPr>
          <w:fldChar w:fldCharType="separate"/>
        </w:r>
        <w:r>
          <w:rPr>
            <w:noProof/>
            <w:webHidden/>
          </w:rPr>
          <w:t>4</w:t>
        </w:r>
        <w:r>
          <w:rPr>
            <w:noProof/>
            <w:webHidden/>
          </w:rPr>
          <w:fldChar w:fldCharType="end"/>
        </w:r>
      </w:hyperlink>
    </w:p>
    <w:p w14:paraId="7501A019" w14:textId="77777777" w:rsidR="00751255" w:rsidRPr="001A48B3" w:rsidRDefault="00751255">
      <w:pPr>
        <w:pStyle w:val="INNH1"/>
        <w:tabs>
          <w:tab w:val="right" w:leader="dot" w:pos="8211"/>
        </w:tabs>
        <w:rPr>
          <w:rFonts w:ascii="Calibri" w:hAnsi="Calibri"/>
          <w:noProof/>
          <w:szCs w:val="22"/>
        </w:rPr>
      </w:pPr>
      <w:hyperlink w:anchor="_Toc423601668" w:history="1">
        <w:r w:rsidRPr="00245385">
          <w:rPr>
            <w:rStyle w:val="Hyperkobling"/>
            <w:noProof/>
          </w:rPr>
          <w:t>Bilag 4: Administrative bestemmelser</w:t>
        </w:r>
        <w:r>
          <w:rPr>
            <w:noProof/>
            <w:webHidden/>
          </w:rPr>
          <w:tab/>
        </w:r>
        <w:r>
          <w:rPr>
            <w:noProof/>
            <w:webHidden/>
          </w:rPr>
          <w:fldChar w:fldCharType="begin"/>
        </w:r>
        <w:r>
          <w:rPr>
            <w:noProof/>
            <w:webHidden/>
          </w:rPr>
          <w:instrText xml:space="preserve"> PAGEREF _Toc423601668 \h </w:instrText>
        </w:r>
        <w:r>
          <w:rPr>
            <w:noProof/>
            <w:webHidden/>
          </w:rPr>
        </w:r>
        <w:r>
          <w:rPr>
            <w:noProof/>
            <w:webHidden/>
          </w:rPr>
          <w:fldChar w:fldCharType="separate"/>
        </w:r>
        <w:r>
          <w:rPr>
            <w:noProof/>
            <w:webHidden/>
          </w:rPr>
          <w:t>5</w:t>
        </w:r>
        <w:r>
          <w:rPr>
            <w:noProof/>
            <w:webHidden/>
          </w:rPr>
          <w:fldChar w:fldCharType="end"/>
        </w:r>
      </w:hyperlink>
    </w:p>
    <w:p w14:paraId="5A67CDFA" w14:textId="77777777" w:rsidR="00751255" w:rsidRPr="001A48B3" w:rsidRDefault="00751255">
      <w:pPr>
        <w:pStyle w:val="INNH1"/>
        <w:tabs>
          <w:tab w:val="right" w:leader="dot" w:pos="8211"/>
        </w:tabs>
        <w:rPr>
          <w:rFonts w:ascii="Calibri" w:hAnsi="Calibri"/>
          <w:noProof/>
          <w:szCs w:val="22"/>
        </w:rPr>
      </w:pPr>
      <w:hyperlink w:anchor="_Toc423601669" w:history="1">
        <w:r w:rsidRPr="00245385">
          <w:rPr>
            <w:rStyle w:val="Hyperkobling"/>
            <w:noProof/>
          </w:rPr>
          <w:t>Bilag 5: Pris og prisbestemmelser</w:t>
        </w:r>
        <w:r>
          <w:rPr>
            <w:noProof/>
            <w:webHidden/>
          </w:rPr>
          <w:tab/>
        </w:r>
        <w:r>
          <w:rPr>
            <w:noProof/>
            <w:webHidden/>
          </w:rPr>
          <w:fldChar w:fldCharType="begin"/>
        </w:r>
        <w:r>
          <w:rPr>
            <w:noProof/>
            <w:webHidden/>
          </w:rPr>
          <w:instrText xml:space="preserve"> PAGEREF _Toc423601669 \h </w:instrText>
        </w:r>
        <w:r>
          <w:rPr>
            <w:noProof/>
            <w:webHidden/>
          </w:rPr>
        </w:r>
        <w:r>
          <w:rPr>
            <w:noProof/>
            <w:webHidden/>
          </w:rPr>
          <w:fldChar w:fldCharType="separate"/>
        </w:r>
        <w:r>
          <w:rPr>
            <w:noProof/>
            <w:webHidden/>
          </w:rPr>
          <w:t>6</w:t>
        </w:r>
        <w:r>
          <w:rPr>
            <w:noProof/>
            <w:webHidden/>
          </w:rPr>
          <w:fldChar w:fldCharType="end"/>
        </w:r>
      </w:hyperlink>
    </w:p>
    <w:p w14:paraId="5B55C310" w14:textId="77777777" w:rsidR="00B02BB2" w:rsidRDefault="00115544" w:rsidP="00B02BB2">
      <w:pPr>
        <w:rPr>
          <w:rFonts w:ascii="Arial" w:hAnsi="Arial" w:cs="Arial"/>
          <w:sz w:val="28"/>
          <w:szCs w:val="28"/>
        </w:rPr>
      </w:pPr>
      <w:r>
        <w:rPr>
          <w:rFonts w:ascii="Arial" w:hAnsi="Arial" w:cs="Arial"/>
          <w:sz w:val="28"/>
          <w:szCs w:val="28"/>
        </w:rPr>
        <w:fldChar w:fldCharType="end"/>
      </w:r>
    </w:p>
    <w:p w14:paraId="04293573" w14:textId="44365B21" w:rsidR="008048C6" w:rsidRDefault="008048C6" w:rsidP="00B02BB2">
      <w:pPr>
        <w:rPr>
          <w:rFonts w:ascii="Arial" w:hAnsi="Arial" w:cs="Arial"/>
        </w:rPr>
        <w:sectPr w:rsidR="008048C6" w:rsidSect="005910A2">
          <w:headerReference w:type="even" r:id="rId11"/>
          <w:headerReference w:type="default" r:id="rId12"/>
          <w:footerReference w:type="default" r:id="rId13"/>
          <w:headerReference w:type="first" r:id="rId14"/>
          <w:pgSz w:w="11907" w:h="16840" w:code="9"/>
          <w:pgMar w:top="1701" w:right="1418" w:bottom="1418" w:left="2268" w:header="680" w:footer="709" w:gutter="0"/>
          <w:paperSrc w:first="11" w:other="11"/>
          <w:cols w:space="708"/>
          <w:formProt w:val="0"/>
        </w:sectPr>
      </w:pPr>
    </w:p>
    <w:p w14:paraId="3BF44130" w14:textId="77777777" w:rsidR="005910A2" w:rsidRDefault="005910A2" w:rsidP="00331843">
      <w:pPr>
        <w:pStyle w:val="Overskrift1"/>
      </w:pPr>
      <w:bookmarkStart w:id="0" w:name="_Toc423601665"/>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2475A20F" w14:textId="77777777" w:rsidR="005901B7" w:rsidRDefault="005901B7" w:rsidP="00331843">
      <w:pPr>
        <w:rPr>
          <w:rFonts w:ascii="Arial" w:hAnsi="Arial" w:cs="Arial"/>
          <w:i/>
          <w:sz w:val="20"/>
          <w:szCs w:val="20"/>
        </w:rPr>
      </w:pPr>
    </w:p>
    <w:p w14:paraId="6CB7FC28" w14:textId="77777777" w:rsidR="00A52111" w:rsidRPr="005E01EE" w:rsidRDefault="00A52111" w:rsidP="005E01EE">
      <w:pPr>
        <w:keepLines w:val="0"/>
        <w:widowControl/>
        <w:rPr>
          <w:rFonts w:asciiTheme="minorHAnsi" w:eastAsiaTheme="minorHAnsi" w:hAnsiTheme="minorHAnsi" w:cstheme="minorBidi"/>
          <w:b/>
          <w:bCs/>
          <w:sz w:val="24"/>
          <w:szCs w:val="24"/>
          <w:lang w:eastAsia="en-US"/>
        </w:rPr>
      </w:pPr>
      <w:r w:rsidRPr="005E01EE">
        <w:rPr>
          <w:rFonts w:asciiTheme="minorHAnsi" w:eastAsiaTheme="minorHAnsi" w:hAnsiTheme="minorHAnsi" w:cstheme="minorBidi"/>
          <w:b/>
          <w:bCs/>
          <w:sz w:val="24"/>
          <w:szCs w:val="24"/>
          <w:lang w:eastAsia="en-US"/>
        </w:rPr>
        <w:t>Avtalen</w:t>
      </w:r>
      <w:r w:rsidR="00627A68" w:rsidRPr="005E01EE">
        <w:rPr>
          <w:rFonts w:asciiTheme="minorHAnsi" w:eastAsiaTheme="minorHAnsi" w:hAnsiTheme="minorHAnsi" w:cstheme="minorBidi"/>
          <w:b/>
          <w:bCs/>
          <w:sz w:val="24"/>
          <w:szCs w:val="24"/>
          <w:lang w:eastAsia="en-US"/>
        </w:rPr>
        <w:t>s</w:t>
      </w:r>
      <w:r w:rsidRPr="005E01EE">
        <w:rPr>
          <w:rFonts w:asciiTheme="minorHAnsi" w:eastAsiaTheme="minorHAnsi" w:hAnsiTheme="minorHAnsi" w:cstheme="minorBidi"/>
          <w:b/>
          <w:bCs/>
          <w:sz w:val="24"/>
          <w:szCs w:val="24"/>
          <w:lang w:eastAsia="en-US"/>
        </w:rPr>
        <w:t xml:space="preserve"> punkt 1.1 Formål og omfang</w:t>
      </w:r>
    </w:p>
    <w:p w14:paraId="3FF44D1F" w14:textId="77777777" w:rsidR="002553DC" w:rsidRPr="002553DC" w:rsidRDefault="002553DC" w:rsidP="002553DC">
      <w:pPr>
        <w:keepLines w:val="0"/>
        <w:widowControl/>
        <w:rPr>
          <w:rFonts w:asciiTheme="minorHAnsi" w:eastAsiaTheme="minorHAnsi" w:hAnsiTheme="minorHAnsi" w:cstheme="minorBidi"/>
          <w:sz w:val="24"/>
          <w:szCs w:val="24"/>
          <w:lang w:eastAsia="en-US"/>
        </w:rPr>
      </w:pPr>
      <w:r w:rsidRPr="002553DC">
        <w:rPr>
          <w:rFonts w:asciiTheme="minorHAnsi" w:eastAsiaTheme="minorHAnsi" w:hAnsiTheme="minorHAnsi" w:cstheme="minorBidi"/>
          <w:sz w:val="24"/>
          <w:szCs w:val="24"/>
          <w:lang w:eastAsia="en-US"/>
        </w:rPr>
        <w:t>Oppdragsgiver etterspør her en todelt tjeneste som begge må være oppfylt. For det første gjelder anskaffelsen en rammeavtale om språktjenester, der avropene på konsulentbistand gjøres etter NVEs behov og etter SSA-O oppdragsavtalen. Se nærmere vedlagt kravspesifikasjon vedrørende dette.  </w:t>
      </w:r>
    </w:p>
    <w:p w14:paraId="1A3F7555" w14:textId="77777777" w:rsidR="002553DC" w:rsidRPr="002553DC" w:rsidRDefault="002553DC" w:rsidP="002553DC">
      <w:pPr>
        <w:keepLines w:val="0"/>
        <w:widowControl/>
        <w:rPr>
          <w:rFonts w:asciiTheme="minorHAnsi" w:eastAsiaTheme="minorHAnsi" w:hAnsiTheme="minorHAnsi" w:cstheme="minorBidi"/>
          <w:sz w:val="24"/>
          <w:szCs w:val="24"/>
          <w:lang w:eastAsia="en-US"/>
        </w:rPr>
      </w:pPr>
      <w:r w:rsidRPr="002553DC">
        <w:rPr>
          <w:rFonts w:asciiTheme="minorHAnsi" w:eastAsiaTheme="minorHAnsi" w:hAnsiTheme="minorHAnsi" w:cstheme="minorBidi"/>
          <w:sz w:val="24"/>
          <w:szCs w:val="24"/>
          <w:lang w:eastAsia="en-US"/>
        </w:rPr>
        <w:t> </w:t>
      </w:r>
    </w:p>
    <w:p w14:paraId="5FBC904F" w14:textId="07DB20B9" w:rsidR="006E7F5D" w:rsidRPr="002553DC" w:rsidRDefault="002553DC" w:rsidP="00187494">
      <w:pPr>
        <w:keepLines w:val="0"/>
        <w:widowControl/>
        <w:rPr>
          <w:rFonts w:asciiTheme="minorHAnsi" w:eastAsiaTheme="minorHAnsi" w:hAnsiTheme="minorHAnsi" w:cstheme="minorBidi"/>
          <w:sz w:val="24"/>
          <w:szCs w:val="24"/>
          <w:lang w:eastAsia="en-US"/>
        </w:rPr>
      </w:pPr>
      <w:r w:rsidRPr="002553DC">
        <w:rPr>
          <w:rFonts w:asciiTheme="minorHAnsi" w:eastAsiaTheme="minorHAnsi" w:hAnsiTheme="minorHAnsi" w:cstheme="minorBidi"/>
          <w:sz w:val="24"/>
          <w:szCs w:val="24"/>
          <w:lang w:eastAsia="en-US"/>
        </w:rPr>
        <w:t>For det andre etterspør Oppdragsgiver en tjeneste der det stilles tilgjengelig en SaaS løsning som dekker NVEs behov for automatiske oversettelser. </w:t>
      </w:r>
    </w:p>
    <w:p w14:paraId="737EA749" w14:textId="77777777" w:rsidR="006E7F5D" w:rsidRDefault="006E7F5D" w:rsidP="00187494">
      <w:pPr>
        <w:keepLines w:val="0"/>
        <w:widowControl/>
        <w:rPr>
          <w:rFonts w:asciiTheme="minorHAnsi" w:eastAsiaTheme="minorHAnsi" w:hAnsiTheme="minorHAnsi" w:cstheme="minorBidi"/>
          <w:b/>
          <w:bCs/>
          <w:sz w:val="24"/>
          <w:szCs w:val="24"/>
          <w:lang w:eastAsia="en-US"/>
        </w:rPr>
      </w:pPr>
    </w:p>
    <w:p w14:paraId="55DB0175" w14:textId="6E86A175" w:rsidR="00847B9A" w:rsidRDefault="001D0BFA" w:rsidP="7574573C">
      <w:pPr>
        <w:keepLines w:val="0"/>
        <w:widowControl/>
        <w:rPr>
          <w:rFonts w:asciiTheme="minorHAnsi" w:eastAsiaTheme="minorEastAsia" w:hAnsiTheme="minorHAnsi" w:cstheme="minorBidi"/>
          <w:b/>
          <w:bCs/>
          <w:sz w:val="24"/>
          <w:szCs w:val="24"/>
          <w:lang w:eastAsia="en-US"/>
        </w:rPr>
      </w:pPr>
      <w:r w:rsidRPr="7574573C">
        <w:rPr>
          <w:rFonts w:asciiTheme="minorHAnsi" w:eastAsiaTheme="minorEastAsia" w:hAnsiTheme="minorHAnsi" w:cstheme="minorBidi"/>
          <w:b/>
          <w:bCs/>
          <w:sz w:val="24"/>
          <w:szCs w:val="24"/>
          <w:lang w:eastAsia="en-US"/>
        </w:rPr>
        <w:t xml:space="preserve">Delleveranse </w:t>
      </w:r>
      <w:r w:rsidR="00EE3510" w:rsidRPr="7574573C">
        <w:rPr>
          <w:rFonts w:asciiTheme="minorHAnsi" w:eastAsiaTheme="minorEastAsia" w:hAnsiTheme="minorHAnsi" w:cstheme="minorBidi"/>
          <w:b/>
          <w:bCs/>
          <w:sz w:val="24"/>
          <w:szCs w:val="24"/>
          <w:lang w:eastAsia="en-US"/>
        </w:rPr>
        <w:t>1</w:t>
      </w:r>
      <w:r w:rsidRPr="7574573C">
        <w:rPr>
          <w:rFonts w:asciiTheme="minorHAnsi" w:eastAsiaTheme="minorEastAsia" w:hAnsiTheme="minorHAnsi" w:cstheme="minorBidi"/>
          <w:b/>
          <w:bCs/>
          <w:sz w:val="24"/>
          <w:szCs w:val="24"/>
          <w:lang w:eastAsia="en-US"/>
        </w:rPr>
        <w:t xml:space="preserve"> Språktjenester</w:t>
      </w:r>
    </w:p>
    <w:p w14:paraId="35E218ED" w14:textId="2FB2B143" w:rsidR="581B4262" w:rsidRPr="005C32B9" w:rsidRDefault="581B4262" w:rsidP="005C32B9">
      <w:pPr>
        <w:keepLines w:val="0"/>
        <w:widowControl/>
        <w:rPr>
          <w:rFonts w:asciiTheme="minorHAnsi" w:hAnsiTheme="minorHAnsi" w:cstheme="minorHAnsi"/>
          <w:sz w:val="24"/>
          <w:szCs w:val="24"/>
        </w:rPr>
      </w:pPr>
      <w:r w:rsidRPr="005C32B9">
        <w:rPr>
          <w:rFonts w:asciiTheme="minorHAnsi" w:hAnsiTheme="minorHAnsi" w:cstheme="minorHAnsi"/>
          <w:sz w:val="24"/>
          <w:szCs w:val="24"/>
        </w:rPr>
        <w:t>Se Bilag 1 vedlegg 1 Kravspesifikasjon vedrørende krav til språktjenester.</w:t>
      </w:r>
      <w:r w:rsidR="00AA636C">
        <w:rPr>
          <w:rFonts w:asciiTheme="minorHAnsi" w:hAnsiTheme="minorHAnsi" w:cstheme="minorHAnsi"/>
          <w:sz w:val="24"/>
          <w:szCs w:val="24"/>
        </w:rPr>
        <w:t xml:space="preserve"> </w:t>
      </w:r>
      <w:r w:rsidR="00AA636C" w:rsidRPr="005C32B9">
        <w:rPr>
          <w:rFonts w:asciiTheme="minorHAnsi" w:hAnsiTheme="minorHAnsi" w:cstheme="minorHAnsi"/>
          <w:sz w:val="24"/>
          <w:szCs w:val="24"/>
        </w:rPr>
        <w:t>Det er en forutsetning av den tilbyder som blir tildelt kontrakt i delleveranse 1 også kan tilby automatiske oversettelser.</w:t>
      </w:r>
    </w:p>
    <w:p w14:paraId="4BD1303D" w14:textId="77777777" w:rsidR="00E637C4" w:rsidRDefault="00E637C4" w:rsidP="40C086C1">
      <w:pPr>
        <w:rPr>
          <w:sz w:val="24"/>
          <w:szCs w:val="24"/>
        </w:rPr>
      </w:pPr>
    </w:p>
    <w:p w14:paraId="7FD10C1F" w14:textId="28CBC773" w:rsidR="00E637C4" w:rsidRPr="00187494" w:rsidRDefault="00EE3510" w:rsidP="00187494">
      <w:pPr>
        <w:keepLines w:val="0"/>
        <w:widowControl/>
        <w:rPr>
          <w:rFonts w:asciiTheme="minorHAnsi" w:eastAsiaTheme="minorHAnsi" w:hAnsiTheme="minorHAnsi" w:cstheme="minorBidi"/>
          <w:b/>
          <w:bCs/>
          <w:sz w:val="24"/>
          <w:szCs w:val="24"/>
          <w:lang w:eastAsia="en-US"/>
        </w:rPr>
      </w:pPr>
      <w:r w:rsidRPr="00187494">
        <w:rPr>
          <w:rFonts w:asciiTheme="minorHAnsi" w:eastAsiaTheme="minorHAnsi" w:hAnsiTheme="minorHAnsi" w:cstheme="minorBidi"/>
          <w:b/>
          <w:bCs/>
          <w:sz w:val="24"/>
          <w:szCs w:val="24"/>
          <w:lang w:eastAsia="en-US"/>
        </w:rPr>
        <w:t>Delleveranse 2 Automatisk oversettelse</w:t>
      </w:r>
    </w:p>
    <w:p w14:paraId="2A65B00A" w14:textId="49164617" w:rsidR="00AD1481" w:rsidRPr="005C32B9" w:rsidRDefault="00187494" w:rsidP="005C32B9">
      <w:pPr>
        <w:keepLines w:val="0"/>
        <w:widowControl/>
        <w:rPr>
          <w:rFonts w:asciiTheme="minorHAnsi" w:hAnsiTheme="minorHAnsi" w:cstheme="minorHAnsi"/>
          <w:sz w:val="24"/>
          <w:szCs w:val="24"/>
        </w:rPr>
      </w:pPr>
      <w:r w:rsidRPr="005C32B9">
        <w:rPr>
          <w:rFonts w:asciiTheme="minorHAnsi" w:hAnsiTheme="minorHAnsi" w:cstheme="minorHAnsi"/>
          <w:sz w:val="24"/>
          <w:szCs w:val="24"/>
        </w:rPr>
        <w:t xml:space="preserve">NVE har </w:t>
      </w:r>
      <w:r w:rsidR="00C254EF" w:rsidRPr="005C32B9">
        <w:rPr>
          <w:rFonts w:asciiTheme="minorHAnsi" w:hAnsiTheme="minorHAnsi" w:cstheme="minorHAnsi"/>
          <w:sz w:val="24"/>
          <w:szCs w:val="24"/>
        </w:rPr>
        <w:t xml:space="preserve">behov for tilgang til en nettbasert </w:t>
      </w:r>
      <w:r w:rsidR="009738F6" w:rsidRPr="005C32B9">
        <w:rPr>
          <w:rFonts w:asciiTheme="minorHAnsi" w:hAnsiTheme="minorHAnsi" w:cstheme="minorHAnsi"/>
          <w:sz w:val="24"/>
          <w:szCs w:val="24"/>
        </w:rPr>
        <w:t xml:space="preserve">løsning som automatisk genererer oversettelse av tekst </w:t>
      </w:r>
      <w:r w:rsidR="00F72458" w:rsidRPr="005C32B9">
        <w:rPr>
          <w:rFonts w:asciiTheme="minorHAnsi" w:hAnsiTheme="minorHAnsi" w:cstheme="minorHAnsi"/>
          <w:sz w:val="24"/>
          <w:szCs w:val="24"/>
        </w:rPr>
        <w:t>presentert i et maskinlesbart format</w:t>
      </w:r>
      <w:r w:rsidR="00A04891" w:rsidRPr="005C32B9">
        <w:rPr>
          <w:rFonts w:asciiTheme="minorHAnsi" w:hAnsiTheme="minorHAnsi" w:cstheme="minorHAnsi"/>
          <w:sz w:val="24"/>
          <w:szCs w:val="24"/>
        </w:rPr>
        <w:t>.</w:t>
      </w:r>
    </w:p>
    <w:p w14:paraId="3A1352DD" w14:textId="77777777" w:rsidR="00215DFD" w:rsidRPr="005C32B9" w:rsidRDefault="00215DFD" w:rsidP="005C32B9">
      <w:pPr>
        <w:keepLines w:val="0"/>
        <w:widowControl/>
        <w:rPr>
          <w:rFonts w:asciiTheme="minorHAnsi" w:hAnsiTheme="minorHAnsi" w:cstheme="minorHAnsi"/>
          <w:sz w:val="24"/>
          <w:szCs w:val="24"/>
        </w:rPr>
      </w:pPr>
    </w:p>
    <w:p w14:paraId="59106E5F" w14:textId="1A3ACF96" w:rsidR="00215DFD" w:rsidRPr="005C32B9" w:rsidRDefault="00215DFD" w:rsidP="17F03286">
      <w:pPr>
        <w:keepLines w:val="0"/>
        <w:widowControl/>
        <w:rPr>
          <w:rFonts w:ascii="Calibri" w:eastAsia="Calibri" w:hAnsi="Calibri" w:cs="Calibri"/>
          <w:sz w:val="24"/>
          <w:szCs w:val="24"/>
        </w:rPr>
      </w:pPr>
      <w:r w:rsidRPr="17F03286">
        <w:rPr>
          <w:rFonts w:asciiTheme="minorHAnsi" w:hAnsiTheme="minorHAnsi" w:cstheme="minorBidi"/>
          <w:sz w:val="24"/>
          <w:szCs w:val="24"/>
        </w:rPr>
        <w:t>Det er en forutsetning av den tilbyder som blir tildelt</w:t>
      </w:r>
      <w:r w:rsidR="00C67F19" w:rsidRPr="17F03286">
        <w:rPr>
          <w:rFonts w:asciiTheme="minorHAnsi" w:hAnsiTheme="minorHAnsi" w:cstheme="minorBidi"/>
          <w:sz w:val="24"/>
          <w:szCs w:val="24"/>
        </w:rPr>
        <w:t xml:space="preserve"> kontrakt i delleveranse </w:t>
      </w:r>
      <w:r w:rsidR="00AA636C" w:rsidRPr="17F03286">
        <w:rPr>
          <w:rFonts w:asciiTheme="minorHAnsi" w:hAnsiTheme="minorHAnsi" w:cstheme="minorBidi"/>
          <w:sz w:val="24"/>
          <w:szCs w:val="24"/>
        </w:rPr>
        <w:t>2</w:t>
      </w:r>
      <w:r w:rsidR="00C67F19" w:rsidRPr="17F03286">
        <w:rPr>
          <w:rFonts w:asciiTheme="minorHAnsi" w:hAnsiTheme="minorHAnsi" w:cstheme="minorBidi"/>
          <w:sz w:val="24"/>
          <w:szCs w:val="24"/>
        </w:rPr>
        <w:t xml:space="preserve"> også kan tilby </w:t>
      </w:r>
      <w:r w:rsidR="00E20769" w:rsidRPr="17F03286">
        <w:rPr>
          <w:rFonts w:asciiTheme="minorHAnsi" w:hAnsiTheme="minorHAnsi" w:cstheme="minorBidi"/>
          <w:sz w:val="24"/>
          <w:szCs w:val="24"/>
        </w:rPr>
        <w:t>språktjenester</w:t>
      </w:r>
      <w:r w:rsidR="00C67F19" w:rsidRPr="17F03286">
        <w:rPr>
          <w:rFonts w:asciiTheme="minorHAnsi" w:hAnsiTheme="minorHAnsi" w:cstheme="minorBidi"/>
          <w:sz w:val="24"/>
          <w:szCs w:val="24"/>
        </w:rPr>
        <w:t xml:space="preserve">. </w:t>
      </w:r>
      <w:r w:rsidR="001146E2" w:rsidRPr="17F03286">
        <w:rPr>
          <w:rFonts w:asciiTheme="minorHAnsi" w:hAnsiTheme="minorHAnsi" w:cstheme="minorBidi"/>
          <w:sz w:val="24"/>
          <w:szCs w:val="24"/>
        </w:rPr>
        <w:t xml:space="preserve">Løsningen skal </w:t>
      </w:r>
      <w:r w:rsidR="00F61026" w:rsidRPr="17F03286">
        <w:rPr>
          <w:rFonts w:asciiTheme="minorHAnsi" w:hAnsiTheme="minorHAnsi" w:cstheme="minorBidi"/>
          <w:sz w:val="24"/>
          <w:szCs w:val="24"/>
        </w:rPr>
        <w:t xml:space="preserve">som et minimum </w:t>
      </w:r>
      <w:r w:rsidR="001146E2" w:rsidRPr="17F03286">
        <w:rPr>
          <w:rFonts w:asciiTheme="minorHAnsi" w:hAnsiTheme="minorHAnsi" w:cstheme="minorBidi"/>
          <w:sz w:val="24"/>
          <w:szCs w:val="24"/>
        </w:rPr>
        <w:t xml:space="preserve">kunne oversette til </w:t>
      </w:r>
      <w:r w:rsidR="62770DE1" w:rsidRPr="17F03286">
        <w:rPr>
          <w:rFonts w:ascii="Aptos" w:eastAsia="Aptos" w:hAnsi="Aptos" w:cs="Aptos"/>
        </w:rPr>
        <w:t>nynorsk og eventuelt andre språk.</w:t>
      </w:r>
    </w:p>
    <w:p w14:paraId="6B054FBA" w14:textId="77777777" w:rsidR="00A04891" w:rsidRPr="005C32B9" w:rsidRDefault="00A04891" w:rsidP="005C32B9">
      <w:pPr>
        <w:keepLines w:val="0"/>
        <w:widowControl/>
        <w:rPr>
          <w:rFonts w:asciiTheme="minorHAnsi" w:hAnsiTheme="minorHAnsi" w:cstheme="minorHAnsi"/>
          <w:sz w:val="24"/>
          <w:szCs w:val="24"/>
        </w:rPr>
      </w:pPr>
    </w:p>
    <w:p w14:paraId="6D7AA38F" w14:textId="356AA91A" w:rsidR="00F61026" w:rsidRPr="005C32B9" w:rsidRDefault="00F61026" w:rsidP="7574573C">
      <w:pPr>
        <w:keepLines w:val="0"/>
        <w:widowControl/>
        <w:rPr>
          <w:rFonts w:asciiTheme="minorHAnsi" w:hAnsiTheme="minorHAnsi" w:cstheme="minorBidi"/>
          <w:sz w:val="24"/>
          <w:szCs w:val="24"/>
        </w:rPr>
      </w:pPr>
      <w:r w:rsidRPr="7574573C">
        <w:rPr>
          <w:rFonts w:asciiTheme="minorHAnsi" w:hAnsiTheme="minorHAnsi" w:cstheme="minorBidi"/>
          <w:sz w:val="24"/>
          <w:szCs w:val="24"/>
        </w:rPr>
        <w:t>Løsningen skal tilbys som en nettbasert tjeneste (SaaS-løsning)</w:t>
      </w:r>
      <w:r w:rsidR="00E20769" w:rsidRPr="7574573C">
        <w:rPr>
          <w:rFonts w:asciiTheme="minorHAnsi" w:hAnsiTheme="minorHAnsi" w:cstheme="minorBidi"/>
          <w:sz w:val="24"/>
          <w:szCs w:val="24"/>
        </w:rPr>
        <w:t xml:space="preserve"> og skal oppfylle </w:t>
      </w:r>
      <w:r w:rsidR="00381634" w:rsidRPr="7574573C">
        <w:rPr>
          <w:rFonts w:asciiTheme="minorHAnsi" w:hAnsiTheme="minorHAnsi" w:cstheme="minorBidi"/>
          <w:sz w:val="24"/>
          <w:szCs w:val="24"/>
        </w:rPr>
        <w:t>de krav som er gitt i pkt. A til C</w:t>
      </w:r>
      <w:r w:rsidR="591FC461" w:rsidRPr="7574573C">
        <w:rPr>
          <w:rFonts w:asciiTheme="minorHAnsi" w:hAnsiTheme="minorHAnsi" w:cstheme="minorBidi"/>
          <w:sz w:val="24"/>
          <w:szCs w:val="24"/>
        </w:rPr>
        <w:t>.</w:t>
      </w:r>
    </w:p>
    <w:p w14:paraId="2641E85F" w14:textId="77777777" w:rsidR="001D148C" w:rsidRDefault="001D148C" w:rsidP="40C086C1">
      <w:pPr>
        <w:rPr>
          <w:sz w:val="24"/>
          <w:szCs w:val="24"/>
        </w:rPr>
      </w:pPr>
    </w:p>
    <w:p w14:paraId="25960B82" w14:textId="77777777" w:rsidR="001D148C" w:rsidRPr="005C32B9" w:rsidRDefault="001D148C" w:rsidP="005C32B9">
      <w:pPr>
        <w:keepLines w:val="0"/>
        <w:widowControl/>
        <w:rPr>
          <w:rFonts w:asciiTheme="minorHAnsi" w:eastAsiaTheme="minorHAnsi" w:hAnsiTheme="minorHAnsi" w:cstheme="minorBidi"/>
          <w:b/>
          <w:bCs/>
          <w:sz w:val="24"/>
          <w:szCs w:val="24"/>
          <w:lang w:eastAsia="en-US"/>
        </w:rPr>
      </w:pPr>
      <w:r w:rsidRPr="005C32B9">
        <w:rPr>
          <w:rFonts w:asciiTheme="minorHAnsi" w:eastAsiaTheme="minorHAnsi" w:hAnsiTheme="minorHAnsi" w:cstheme="minorBidi"/>
          <w:b/>
          <w:bCs/>
          <w:sz w:val="24"/>
          <w:szCs w:val="24"/>
          <w:lang w:eastAsia="en-US"/>
        </w:rPr>
        <w:t xml:space="preserve">A Brukervennlighet </w:t>
      </w:r>
    </w:p>
    <w:p w14:paraId="084436B3" w14:textId="77777777" w:rsidR="001D148C" w:rsidRDefault="001D148C" w:rsidP="001D148C"/>
    <w:p w14:paraId="3BF3148B" w14:textId="12BDA9AD" w:rsidR="001D148C" w:rsidRPr="005C32B9" w:rsidRDefault="001D148C" w:rsidP="005C32B9">
      <w:pPr>
        <w:keepLines w:val="0"/>
        <w:widowControl/>
        <w:rPr>
          <w:rFonts w:asciiTheme="minorHAnsi" w:hAnsiTheme="minorHAnsi" w:cstheme="minorHAnsi"/>
          <w:sz w:val="24"/>
          <w:szCs w:val="24"/>
        </w:rPr>
      </w:pPr>
      <w:r w:rsidRPr="005C32B9">
        <w:rPr>
          <w:rFonts w:asciiTheme="minorHAnsi" w:hAnsiTheme="minorHAnsi" w:cstheme="minorHAnsi"/>
          <w:sz w:val="24"/>
          <w:szCs w:val="24"/>
        </w:rPr>
        <w:t xml:space="preserve">Den digitale løsningen skal fungere intuitivt og skal kunne brukes av medarbeidere uten omfattende opplæring.  </w:t>
      </w:r>
    </w:p>
    <w:p w14:paraId="7767F614" w14:textId="77777777" w:rsidR="001D148C" w:rsidRDefault="001D148C" w:rsidP="001D148C"/>
    <w:p w14:paraId="6A585872" w14:textId="77777777" w:rsidR="001D148C" w:rsidRPr="005C32B9" w:rsidRDefault="001D148C" w:rsidP="005C32B9">
      <w:pPr>
        <w:keepLines w:val="0"/>
        <w:widowControl/>
        <w:rPr>
          <w:rFonts w:asciiTheme="minorHAnsi" w:eastAsiaTheme="minorHAnsi" w:hAnsiTheme="minorHAnsi" w:cstheme="minorBidi"/>
          <w:b/>
          <w:bCs/>
          <w:sz w:val="24"/>
          <w:szCs w:val="24"/>
          <w:lang w:eastAsia="en-US"/>
        </w:rPr>
      </w:pPr>
      <w:r w:rsidRPr="005C32B9">
        <w:rPr>
          <w:rFonts w:asciiTheme="minorHAnsi" w:eastAsiaTheme="minorHAnsi" w:hAnsiTheme="minorHAnsi" w:cstheme="minorBidi"/>
          <w:b/>
          <w:bCs/>
          <w:sz w:val="24"/>
          <w:szCs w:val="24"/>
          <w:lang w:eastAsia="en-US"/>
        </w:rPr>
        <w:t xml:space="preserve">B Ytelse </w:t>
      </w:r>
    </w:p>
    <w:p w14:paraId="5A45FEEE" w14:textId="77777777" w:rsidR="001D148C" w:rsidRDefault="001D148C" w:rsidP="001D148C"/>
    <w:p w14:paraId="4A51D16B" w14:textId="77777777" w:rsidR="001D148C" w:rsidRPr="005C32B9" w:rsidRDefault="001D148C" w:rsidP="005C32B9">
      <w:pPr>
        <w:keepLines w:val="0"/>
        <w:widowControl/>
        <w:rPr>
          <w:rFonts w:asciiTheme="minorHAnsi" w:hAnsiTheme="minorHAnsi" w:cstheme="minorHAnsi"/>
          <w:sz w:val="24"/>
          <w:szCs w:val="24"/>
        </w:rPr>
      </w:pPr>
      <w:r w:rsidRPr="7574573C">
        <w:rPr>
          <w:rFonts w:asciiTheme="minorHAnsi" w:hAnsiTheme="minorHAnsi" w:cstheme="minorBidi"/>
          <w:sz w:val="24"/>
          <w:szCs w:val="24"/>
        </w:rPr>
        <w:t xml:space="preserve">Eventuell planlagt nedetid skal varsles til NVE god tid i forveien, og nedetid skal unngås innenfor normal arbeidstid.  </w:t>
      </w:r>
    </w:p>
    <w:p w14:paraId="0A7AA300" w14:textId="3BDB4C85" w:rsidR="7574573C" w:rsidRDefault="7574573C" w:rsidP="7574573C">
      <w:pPr>
        <w:keepLines w:val="0"/>
        <w:widowControl/>
        <w:rPr>
          <w:rFonts w:asciiTheme="minorHAnsi" w:hAnsiTheme="minorHAnsi" w:cstheme="minorBidi"/>
          <w:sz w:val="24"/>
          <w:szCs w:val="24"/>
        </w:rPr>
      </w:pPr>
    </w:p>
    <w:p w14:paraId="0F719B9D" w14:textId="11C69204" w:rsidR="24049601" w:rsidRDefault="24049601" w:rsidP="24049601">
      <w:pPr>
        <w:keepLines w:val="0"/>
        <w:widowControl/>
        <w:rPr>
          <w:rFonts w:asciiTheme="minorHAnsi" w:hAnsiTheme="minorHAnsi" w:cstheme="minorBidi"/>
          <w:sz w:val="24"/>
          <w:szCs w:val="24"/>
        </w:rPr>
      </w:pPr>
    </w:p>
    <w:p w14:paraId="72EB3AE3" w14:textId="46BD691A" w:rsidR="7574573C" w:rsidRDefault="7574573C" w:rsidP="7574573C">
      <w:pPr>
        <w:keepLines w:val="0"/>
        <w:widowControl/>
        <w:rPr>
          <w:rFonts w:asciiTheme="minorHAnsi" w:eastAsiaTheme="minorEastAsia" w:hAnsiTheme="minorHAnsi" w:cstheme="minorBidi"/>
          <w:b/>
          <w:bCs/>
          <w:sz w:val="24"/>
          <w:szCs w:val="24"/>
          <w:lang w:eastAsia="en-US"/>
        </w:rPr>
      </w:pPr>
    </w:p>
    <w:p w14:paraId="013C6D01" w14:textId="5655B587" w:rsidR="7574573C" w:rsidRDefault="7574573C" w:rsidP="7574573C">
      <w:pPr>
        <w:keepLines w:val="0"/>
        <w:widowControl/>
        <w:rPr>
          <w:rFonts w:asciiTheme="minorHAnsi" w:eastAsiaTheme="minorEastAsia" w:hAnsiTheme="minorHAnsi" w:cstheme="minorBidi"/>
          <w:b/>
          <w:bCs/>
          <w:sz w:val="24"/>
          <w:szCs w:val="24"/>
          <w:lang w:eastAsia="en-US"/>
        </w:rPr>
      </w:pPr>
    </w:p>
    <w:p w14:paraId="6EFB87F1" w14:textId="77777777" w:rsidR="001D148C" w:rsidRPr="005C32B9" w:rsidRDefault="001D148C" w:rsidP="005C32B9">
      <w:pPr>
        <w:keepLines w:val="0"/>
        <w:widowControl/>
        <w:rPr>
          <w:rFonts w:asciiTheme="minorHAnsi" w:eastAsiaTheme="minorHAnsi" w:hAnsiTheme="minorHAnsi" w:cstheme="minorBidi"/>
          <w:b/>
          <w:bCs/>
          <w:sz w:val="24"/>
          <w:szCs w:val="24"/>
          <w:lang w:eastAsia="en-US"/>
        </w:rPr>
      </w:pPr>
      <w:r w:rsidRPr="005C32B9">
        <w:rPr>
          <w:rFonts w:asciiTheme="minorHAnsi" w:eastAsiaTheme="minorHAnsi" w:hAnsiTheme="minorHAnsi" w:cstheme="minorBidi"/>
          <w:b/>
          <w:bCs/>
          <w:sz w:val="24"/>
          <w:szCs w:val="24"/>
          <w:lang w:eastAsia="en-US"/>
        </w:rPr>
        <w:t xml:space="preserve">C Sikkerhetskrav </w:t>
      </w:r>
    </w:p>
    <w:p w14:paraId="429B1A5E" w14:textId="77777777" w:rsidR="001D148C" w:rsidRDefault="001D148C" w:rsidP="001D148C"/>
    <w:p w14:paraId="534F5EB1" w14:textId="77777777" w:rsidR="001D148C" w:rsidRPr="005C32B9" w:rsidRDefault="001D148C" w:rsidP="005C32B9">
      <w:pPr>
        <w:keepLines w:val="0"/>
        <w:widowControl/>
        <w:rPr>
          <w:rFonts w:asciiTheme="minorHAnsi" w:hAnsiTheme="minorHAnsi" w:cstheme="minorHAnsi"/>
          <w:sz w:val="24"/>
          <w:szCs w:val="24"/>
        </w:rPr>
      </w:pPr>
      <w:r w:rsidRPr="005C32B9">
        <w:rPr>
          <w:rFonts w:asciiTheme="minorHAnsi" w:hAnsiTheme="minorHAnsi" w:cstheme="minorHAnsi"/>
          <w:sz w:val="24"/>
          <w:szCs w:val="24"/>
        </w:rPr>
        <w:t xml:space="preserve">Eventuelle sikkerhetsbrudd hos leverandøren skal formidles NVE.  </w:t>
      </w:r>
    </w:p>
    <w:p w14:paraId="09CC1918" w14:textId="77777777" w:rsidR="001D148C" w:rsidRDefault="001D148C" w:rsidP="001D148C"/>
    <w:p w14:paraId="1484E90F" w14:textId="77777777" w:rsidR="0025322E" w:rsidRPr="005C32B9" w:rsidRDefault="0025322E" w:rsidP="0025322E">
      <w:pPr>
        <w:rPr>
          <w:rFonts w:asciiTheme="minorHAnsi" w:hAnsiTheme="minorHAnsi" w:cstheme="minorHAnsi"/>
          <w:sz w:val="24"/>
          <w:szCs w:val="24"/>
        </w:rPr>
      </w:pPr>
      <w:r w:rsidRPr="005C32B9">
        <w:rPr>
          <w:rFonts w:asciiTheme="minorHAnsi" w:eastAsiaTheme="minorHAnsi" w:hAnsiTheme="minorHAnsi" w:cstheme="minorBidi"/>
          <w:b/>
          <w:bCs/>
          <w:sz w:val="24"/>
          <w:szCs w:val="24"/>
          <w:lang w:eastAsia="en-US"/>
        </w:rPr>
        <w:lastRenderedPageBreak/>
        <w:t>Leverandørens risikostyring</w:t>
      </w:r>
      <w:r w:rsidRPr="005C32B9">
        <w:rPr>
          <w:rFonts w:asciiTheme="minorHAnsi" w:eastAsiaTheme="minorHAnsi" w:hAnsiTheme="minorHAnsi" w:cstheme="minorBidi"/>
          <w:b/>
          <w:bCs/>
          <w:sz w:val="24"/>
          <w:szCs w:val="24"/>
          <w:lang w:eastAsia="en-US"/>
        </w:rPr>
        <w:br/>
      </w:r>
      <w:r w:rsidRPr="005C32B9">
        <w:rPr>
          <w:rFonts w:asciiTheme="minorHAnsi" w:hAnsiTheme="minorHAnsi" w:cstheme="minorHAnsi"/>
          <w:sz w:val="24"/>
          <w:szCs w:val="24"/>
        </w:rPr>
        <w:t>Leverandøren skal ha en løpende prosess for å identifisere, vurdere og håndtere sårbarheter i tjenesten.</w:t>
      </w:r>
    </w:p>
    <w:p w14:paraId="49EDA915" w14:textId="77777777" w:rsidR="0025322E" w:rsidRDefault="0025322E" w:rsidP="0025322E"/>
    <w:p w14:paraId="1A7E2D44" w14:textId="1E462BEB" w:rsidR="0025322E" w:rsidRPr="005C32B9" w:rsidRDefault="0025322E" w:rsidP="24049601">
      <w:pPr>
        <w:rPr>
          <w:rFonts w:asciiTheme="minorHAnsi" w:hAnsiTheme="minorHAnsi" w:cstheme="minorBidi"/>
          <w:sz w:val="24"/>
          <w:szCs w:val="24"/>
        </w:rPr>
      </w:pPr>
      <w:r w:rsidRPr="24049601">
        <w:rPr>
          <w:rFonts w:asciiTheme="minorHAnsi" w:eastAsiaTheme="minorEastAsia" w:hAnsiTheme="minorHAnsi" w:cstheme="minorBidi"/>
          <w:b/>
          <w:bCs/>
          <w:sz w:val="24"/>
          <w:szCs w:val="24"/>
          <w:lang w:eastAsia="en-US"/>
        </w:rPr>
        <w:t>Lock-in</w:t>
      </w:r>
      <w:r>
        <w:br/>
      </w:r>
      <w:r w:rsidRPr="24049601">
        <w:rPr>
          <w:rFonts w:asciiTheme="minorHAnsi" w:hAnsiTheme="minorHAnsi" w:cstheme="minorBidi"/>
          <w:sz w:val="24"/>
          <w:szCs w:val="24"/>
        </w:rPr>
        <w:t>Leverandøren skal yte bistand til Kunden dersom Kunden ønsker å avslutte avtalen. Leverandøren skal legge til rette for at Kundens data blir overført til Kunden eller til tredjepart utpekt av Kunden.</w:t>
      </w:r>
    </w:p>
    <w:p w14:paraId="3D7C7328" w14:textId="69C1FF1A" w:rsidR="0025322E" w:rsidRPr="005C32B9" w:rsidRDefault="0025322E" w:rsidP="24049601">
      <w:pPr>
        <w:rPr>
          <w:rFonts w:asciiTheme="minorHAnsi" w:hAnsiTheme="minorHAnsi" w:cstheme="minorBidi"/>
          <w:sz w:val="24"/>
          <w:szCs w:val="24"/>
        </w:rPr>
      </w:pPr>
      <w:r>
        <w:br/>
      </w:r>
      <w:r w:rsidRPr="24049601">
        <w:rPr>
          <w:rFonts w:asciiTheme="minorHAnsi" w:hAnsiTheme="minorHAnsi" w:cstheme="minorBidi"/>
          <w:sz w:val="24"/>
          <w:szCs w:val="24"/>
        </w:rPr>
        <w:t>Kunden skal beholde eierskapet til Kundens data etter at kontrakten er avsluttet og til data er flyttet og/eller slettet fra tjenesten.</w:t>
      </w:r>
    </w:p>
    <w:p w14:paraId="6A5A87EA" w14:textId="77777777" w:rsidR="0025322E" w:rsidRDefault="0025322E" w:rsidP="0025322E"/>
    <w:p w14:paraId="2E1D19AA" w14:textId="77777777" w:rsidR="0025322E" w:rsidRPr="005C32B9" w:rsidRDefault="0025322E" w:rsidP="0025322E">
      <w:pPr>
        <w:rPr>
          <w:rFonts w:asciiTheme="minorHAnsi" w:hAnsiTheme="minorHAnsi" w:cstheme="minorHAnsi"/>
          <w:sz w:val="24"/>
          <w:szCs w:val="24"/>
        </w:rPr>
      </w:pPr>
      <w:r w:rsidRPr="005C32B9">
        <w:rPr>
          <w:rFonts w:asciiTheme="minorHAnsi" w:eastAsiaTheme="minorHAnsi" w:hAnsiTheme="minorHAnsi" w:cstheme="minorBidi"/>
          <w:b/>
          <w:bCs/>
          <w:sz w:val="24"/>
          <w:szCs w:val="24"/>
          <w:lang w:eastAsia="en-US"/>
        </w:rPr>
        <w:t xml:space="preserve">Beskyttelse av data under overføring - Nettverkssikkerhet </w:t>
      </w:r>
      <w:r w:rsidRPr="005C32B9">
        <w:rPr>
          <w:rFonts w:asciiTheme="minorHAnsi" w:eastAsiaTheme="minorHAnsi" w:hAnsiTheme="minorHAnsi" w:cstheme="minorBidi"/>
          <w:b/>
          <w:bCs/>
          <w:sz w:val="24"/>
          <w:szCs w:val="24"/>
          <w:lang w:eastAsia="en-US"/>
        </w:rPr>
        <w:br/>
      </w:r>
      <w:r w:rsidRPr="005C32B9">
        <w:rPr>
          <w:rFonts w:asciiTheme="minorHAnsi" w:hAnsiTheme="minorHAnsi" w:cstheme="minorHAnsi"/>
          <w:sz w:val="24"/>
          <w:szCs w:val="24"/>
        </w:rPr>
        <w:t>Data som overføres via nettverk må sikres. Dette gjelder både data som overføres til og fra tjenesten, internt i tjenesten og data som utveksles med andre tjenester.</w:t>
      </w:r>
    </w:p>
    <w:p w14:paraId="5FC08692" w14:textId="77777777" w:rsidR="001D148C" w:rsidRDefault="001D148C" w:rsidP="001D148C"/>
    <w:p w14:paraId="4FB405A5" w14:textId="469DE139" w:rsidR="009017A3" w:rsidRPr="005C32B9" w:rsidRDefault="009017A3" w:rsidP="009017A3">
      <w:pPr>
        <w:rPr>
          <w:rFonts w:asciiTheme="minorHAnsi" w:hAnsiTheme="minorHAnsi" w:cstheme="minorHAnsi"/>
          <w:sz w:val="24"/>
          <w:szCs w:val="24"/>
        </w:rPr>
      </w:pPr>
      <w:r w:rsidRPr="005C32B9">
        <w:rPr>
          <w:rFonts w:asciiTheme="minorHAnsi" w:eastAsiaTheme="minorHAnsi" w:hAnsiTheme="minorHAnsi" w:cstheme="minorBidi"/>
          <w:b/>
          <w:bCs/>
          <w:sz w:val="24"/>
          <w:szCs w:val="24"/>
          <w:lang w:eastAsia="en-US"/>
        </w:rPr>
        <w:t>Beskyttelse av datasenter</w:t>
      </w:r>
      <w:r w:rsidRPr="005C32B9">
        <w:rPr>
          <w:rFonts w:asciiTheme="minorHAnsi" w:eastAsiaTheme="minorHAnsi" w:hAnsiTheme="minorHAnsi" w:cstheme="minorBidi"/>
          <w:b/>
          <w:bCs/>
          <w:sz w:val="24"/>
          <w:szCs w:val="24"/>
          <w:lang w:eastAsia="en-US"/>
        </w:rPr>
        <w:br/>
      </w:r>
      <w:r w:rsidRPr="005C32B9">
        <w:rPr>
          <w:rFonts w:asciiTheme="minorHAnsi" w:hAnsiTheme="minorHAnsi" w:cstheme="minorHAnsi"/>
          <w:sz w:val="24"/>
          <w:szCs w:val="24"/>
        </w:rPr>
        <w:t>Leverandøren skal forhindre uautorisert tilgang til sine datasenter samt beskytte mot tyveri, skade, tap og at utstyr svikter for å sikre kontinuerlig drift</w:t>
      </w:r>
      <w:r w:rsidR="00A83B49" w:rsidRPr="005C32B9">
        <w:rPr>
          <w:rFonts w:asciiTheme="minorHAnsi" w:hAnsiTheme="minorHAnsi" w:cstheme="minorHAnsi"/>
          <w:sz w:val="24"/>
          <w:szCs w:val="24"/>
        </w:rPr>
        <w:t xml:space="preserve">. </w:t>
      </w:r>
    </w:p>
    <w:p w14:paraId="4849765A" w14:textId="77777777" w:rsidR="009017A3" w:rsidRDefault="009017A3" w:rsidP="009017A3"/>
    <w:p w14:paraId="454E2FF7" w14:textId="77777777" w:rsidR="009017A3" w:rsidRPr="005C32B9" w:rsidRDefault="009017A3" w:rsidP="009017A3">
      <w:pPr>
        <w:rPr>
          <w:rFonts w:asciiTheme="minorHAnsi" w:hAnsiTheme="minorHAnsi" w:cstheme="minorHAnsi"/>
          <w:sz w:val="24"/>
          <w:szCs w:val="24"/>
        </w:rPr>
      </w:pPr>
      <w:r w:rsidRPr="005C32B9">
        <w:rPr>
          <w:rFonts w:asciiTheme="minorHAnsi" w:eastAsiaTheme="minorHAnsi" w:hAnsiTheme="minorHAnsi" w:cstheme="minorBidi"/>
          <w:b/>
          <w:bCs/>
          <w:sz w:val="24"/>
          <w:szCs w:val="24"/>
          <w:lang w:eastAsia="en-US"/>
        </w:rPr>
        <w:t>Beskytte lagret informasjon</w:t>
      </w:r>
      <w:r w:rsidRPr="005C32B9">
        <w:rPr>
          <w:rFonts w:asciiTheme="minorHAnsi" w:eastAsiaTheme="minorHAnsi" w:hAnsiTheme="minorHAnsi" w:cstheme="minorBidi"/>
          <w:b/>
          <w:bCs/>
          <w:sz w:val="24"/>
          <w:szCs w:val="24"/>
          <w:lang w:eastAsia="en-US"/>
        </w:rPr>
        <w:br/>
      </w:r>
      <w:r w:rsidRPr="005C32B9">
        <w:rPr>
          <w:rFonts w:asciiTheme="minorHAnsi" w:hAnsiTheme="minorHAnsi" w:cstheme="minorHAnsi"/>
          <w:sz w:val="24"/>
          <w:szCs w:val="24"/>
        </w:rPr>
        <w:t>Leverandøren skal definere, velge, dimensjonere og implementere passende kryptografiske mekanismer støttet av en tilstrekkelig nøkkeladministrasjonsinfrastruktur for å sikre sikker drift av tjenestene. Det gjelder data i ro (data at rest) så vel som data i bevegelse (data in transit).</w:t>
      </w:r>
    </w:p>
    <w:p w14:paraId="6392E554" w14:textId="77777777" w:rsidR="009017A3" w:rsidRDefault="009017A3" w:rsidP="009017A3"/>
    <w:p w14:paraId="1574B61D" w14:textId="77777777" w:rsidR="009017A3" w:rsidRPr="005C32B9" w:rsidRDefault="009017A3" w:rsidP="009017A3">
      <w:pPr>
        <w:rPr>
          <w:rFonts w:asciiTheme="minorHAnsi" w:eastAsiaTheme="minorHAnsi" w:hAnsiTheme="minorHAnsi" w:cstheme="minorBidi"/>
          <w:b/>
          <w:bCs/>
          <w:sz w:val="24"/>
          <w:szCs w:val="24"/>
          <w:lang w:eastAsia="en-US"/>
        </w:rPr>
      </w:pPr>
      <w:r w:rsidRPr="005C32B9">
        <w:rPr>
          <w:rFonts w:asciiTheme="minorHAnsi" w:eastAsiaTheme="minorHAnsi" w:hAnsiTheme="minorHAnsi" w:cstheme="minorBidi"/>
          <w:b/>
          <w:bCs/>
          <w:sz w:val="24"/>
          <w:szCs w:val="24"/>
          <w:lang w:eastAsia="en-US"/>
        </w:rPr>
        <w:t>Separasjon mellom kunder</w:t>
      </w:r>
    </w:p>
    <w:p w14:paraId="397B2DE8" w14:textId="77777777" w:rsidR="009017A3" w:rsidRPr="005C32B9" w:rsidRDefault="009017A3" w:rsidP="009017A3">
      <w:pPr>
        <w:rPr>
          <w:rFonts w:asciiTheme="minorHAnsi" w:hAnsiTheme="minorHAnsi" w:cstheme="minorHAnsi"/>
          <w:sz w:val="24"/>
          <w:szCs w:val="24"/>
        </w:rPr>
      </w:pPr>
      <w:r w:rsidRPr="005C32B9">
        <w:rPr>
          <w:rFonts w:asciiTheme="minorHAnsi" w:hAnsiTheme="minorHAnsi" w:cstheme="minorHAnsi"/>
          <w:sz w:val="24"/>
          <w:szCs w:val="24"/>
        </w:rPr>
        <w:t>Leverandøren må skille kundens tjenester og data fra andre kunder.</w:t>
      </w:r>
    </w:p>
    <w:p w14:paraId="459D0009" w14:textId="77777777" w:rsidR="009017A3" w:rsidRDefault="009017A3" w:rsidP="009017A3"/>
    <w:p w14:paraId="3317428B" w14:textId="77777777" w:rsidR="009017A3" w:rsidRPr="005C32B9" w:rsidRDefault="009017A3" w:rsidP="009017A3">
      <w:pPr>
        <w:rPr>
          <w:rFonts w:asciiTheme="minorHAnsi" w:hAnsiTheme="minorHAnsi" w:cstheme="minorHAnsi"/>
          <w:sz w:val="24"/>
          <w:szCs w:val="24"/>
        </w:rPr>
      </w:pPr>
      <w:r w:rsidRPr="005C32B9">
        <w:rPr>
          <w:rFonts w:asciiTheme="minorHAnsi" w:eastAsiaTheme="minorHAnsi" w:hAnsiTheme="minorHAnsi" w:cstheme="minorBidi"/>
          <w:b/>
          <w:bCs/>
          <w:sz w:val="24"/>
          <w:szCs w:val="24"/>
          <w:lang w:eastAsia="en-US"/>
        </w:rPr>
        <w:t>Sletting av data</w:t>
      </w:r>
      <w:r w:rsidRPr="005C32B9">
        <w:rPr>
          <w:rFonts w:asciiTheme="minorHAnsi" w:eastAsiaTheme="minorHAnsi" w:hAnsiTheme="minorHAnsi" w:cstheme="minorBidi"/>
          <w:b/>
          <w:bCs/>
          <w:sz w:val="24"/>
          <w:szCs w:val="24"/>
          <w:lang w:eastAsia="en-US"/>
        </w:rPr>
        <w:br/>
      </w:r>
      <w:r w:rsidRPr="005C32B9">
        <w:rPr>
          <w:rFonts w:asciiTheme="minorHAnsi" w:hAnsiTheme="minorHAnsi" w:cstheme="minorHAnsi"/>
          <w:sz w:val="24"/>
          <w:szCs w:val="24"/>
        </w:rPr>
        <w:t>Leverandøren må kunne dokumentere hvordan han sletter data og hvordan han sikrer at slettede data ikke kommer på avveie eller kan gjenskapes.</w:t>
      </w:r>
    </w:p>
    <w:p w14:paraId="1E60B034" w14:textId="77777777" w:rsidR="009017A3" w:rsidRDefault="009017A3" w:rsidP="009017A3"/>
    <w:p w14:paraId="7E548F55" w14:textId="77777777" w:rsidR="009017A3" w:rsidRPr="005C32B9" w:rsidRDefault="009017A3" w:rsidP="009017A3">
      <w:pPr>
        <w:rPr>
          <w:rFonts w:asciiTheme="minorHAnsi" w:hAnsiTheme="minorHAnsi" w:cstheme="minorHAnsi"/>
          <w:sz w:val="24"/>
          <w:szCs w:val="24"/>
        </w:rPr>
      </w:pPr>
      <w:r w:rsidRPr="005C32B9">
        <w:rPr>
          <w:rFonts w:asciiTheme="minorHAnsi" w:eastAsiaTheme="minorHAnsi" w:hAnsiTheme="minorHAnsi" w:cstheme="minorBidi"/>
          <w:b/>
          <w:bCs/>
          <w:sz w:val="24"/>
          <w:szCs w:val="24"/>
          <w:lang w:eastAsia="en-US"/>
        </w:rPr>
        <w:t>Tilgjengelighet</w:t>
      </w:r>
      <w:r w:rsidRPr="005C32B9">
        <w:rPr>
          <w:rFonts w:asciiTheme="minorHAnsi" w:eastAsiaTheme="minorHAnsi" w:hAnsiTheme="minorHAnsi" w:cstheme="minorBidi"/>
          <w:b/>
          <w:bCs/>
          <w:sz w:val="24"/>
          <w:szCs w:val="24"/>
          <w:lang w:eastAsia="en-US"/>
        </w:rPr>
        <w:br/>
      </w:r>
      <w:r w:rsidRPr="005C32B9">
        <w:rPr>
          <w:rFonts w:asciiTheme="minorHAnsi" w:hAnsiTheme="minorHAnsi" w:cstheme="minorHAnsi"/>
          <w:sz w:val="24"/>
          <w:szCs w:val="24"/>
        </w:rPr>
        <w:t>Tjenesten skal være tilgjengelig for kunden når kunden har behov for tjenesten. Leverandøren skal kunne garantere oppetid og dokumentere historisk oppetid/tilgjengelighet.</w:t>
      </w:r>
    </w:p>
    <w:p w14:paraId="0D0BA4EC" w14:textId="77777777" w:rsidR="009017A3" w:rsidRDefault="009017A3" w:rsidP="009017A3"/>
    <w:p w14:paraId="12C29AB9" w14:textId="77777777" w:rsidR="009017A3" w:rsidRPr="005C32B9" w:rsidRDefault="009017A3" w:rsidP="009017A3">
      <w:pPr>
        <w:rPr>
          <w:rFonts w:asciiTheme="minorHAnsi" w:hAnsiTheme="minorHAnsi" w:cstheme="minorHAnsi"/>
          <w:sz w:val="24"/>
          <w:szCs w:val="24"/>
        </w:rPr>
      </w:pPr>
      <w:r w:rsidRPr="005C32B9">
        <w:rPr>
          <w:rFonts w:asciiTheme="minorHAnsi" w:eastAsiaTheme="minorHAnsi" w:hAnsiTheme="minorHAnsi" w:cstheme="minorBidi"/>
          <w:b/>
          <w:bCs/>
          <w:sz w:val="24"/>
          <w:szCs w:val="24"/>
          <w:lang w:eastAsia="en-US"/>
        </w:rPr>
        <w:t>Endringshåndtering</w:t>
      </w:r>
      <w:r w:rsidRPr="005C32B9">
        <w:rPr>
          <w:rFonts w:asciiTheme="minorHAnsi" w:eastAsiaTheme="minorHAnsi" w:hAnsiTheme="minorHAnsi" w:cstheme="minorBidi"/>
          <w:b/>
          <w:bCs/>
          <w:sz w:val="24"/>
          <w:szCs w:val="24"/>
          <w:lang w:eastAsia="en-US"/>
        </w:rPr>
        <w:br/>
      </w:r>
      <w:r w:rsidRPr="005C32B9">
        <w:rPr>
          <w:rFonts w:asciiTheme="minorHAnsi" w:hAnsiTheme="minorHAnsi" w:cstheme="minorHAnsi"/>
          <w:sz w:val="24"/>
          <w:szCs w:val="24"/>
        </w:rPr>
        <w:t>Leverandøren skal ha prosess for å håndtere endringer for å sikre at endringer som kan påvirke sikkerheten identifiseres og håndteres, og at uautoriserte endringer kan oppdages.</w:t>
      </w:r>
    </w:p>
    <w:p w14:paraId="4EB66C65" w14:textId="77777777" w:rsidR="009017A3" w:rsidRDefault="009017A3" w:rsidP="009017A3"/>
    <w:p w14:paraId="47693994" w14:textId="77777777" w:rsidR="009017A3" w:rsidRPr="005C32B9" w:rsidRDefault="009017A3" w:rsidP="009017A3">
      <w:pPr>
        <w:rPr>
          <w:rFonts w:asciiTheme="minorHAnsi" w:hAnsiTheme="minorHAnsi" w:cstheme="minorHAnsi"/>
          <w:sz w:val="24"/>
          <w:szCs w:val="24"/>
        </w:rPr>
      </w:pPr>
      <w:r w:rsidRPr="005C32B9">
        <w:rPr>
          <w:rFonts w:asciiTheme="minorHAnsi" w:eastAsiaTheme="minorHAnsi" w:hAnsiTheme="minorHAnsi" w:cstheme="minorBidi"/>
          <w:b/>
          <w:bCs/>
          <w:sz w:val="24"/>
          <w:szCs w:val="24"/>
          <w:lang w:eastAsia="en-US"/>
        </w:rPr>
        <w:t>Sporbarhet</w:t>
      </w:r>
      <w:r w:rsidRPr="005C32B9">
        <w:rPr>
          <w:rFonts w:asciiTheme="minorHAnsi" w:eastAsiaTheme="minorHAnsi" w:hAnsiTheme="minorHAnsi" w:cstheme="minorBidi"/>
          <w:b/>
          <w:bCs/>
          <w:sz w:val="24"/>
          <w:szCs w:val="24"/>
          <w:lang w:eastAsia="en-US"/>
        </w:rPr>
        <w:br/>
      </w:r>
      <w:r w:rsidRPr="005C32B9">
        <w:rPr>
          <w:rFonts w:asciiTheme="minorHAnsi" w:hAnsiTheme="minorHAnsi" w:cstheme="minorHAnsi"/>
          <w:sz w:val="24"/>
          <w:szCs w:val="24"/>
        </w:rPr>
        <w:t>Alle handlinger som utføres av leverandøren skal logges. Loggen skal ikke kunne manipuleres. Kunden skal få tilgang til loggene på forespørsel.</w:t>
      </w:r>
      <w:r w:rsidRPr="005C32B9">
        <w:rPr>
          <w:rFonts w:asciiTheme="minorHAnsi" w:hAnsiTheme="minorHAnsi" w:cstheme="minorHAnsi"/>
          <w:sz w:val="24"/>
          <w:szCs w:val="24"/>
        </w:rPr>
        <w:br/>
        <w:t>Kunden har rett til å revidere leverandørens virksomhet knyttet til behandling av kundens data, eller å få innsyn i revisjonsrapporter fra en uavhengig tredjepart med revisjonsrett.</w:t>
      </w:r>
    </w:p>
    <w:p w14:paraId="2AD2C945" w14:textId="77777777" w:rsidR="009017A3" w:rsidRDefault="009017A3" w:rsidP="009017A3"/>
    <w:p w14:paraId="7380221F" w14:textId="77777777" w:rsidR="009017A3" w:rsidRPr="005C32B9" w:rsidRDefault="009017A3" w:rsidP="009017A3">
      <w:pPr>
        <w:rPr>
          <w:rFonts w:asciiTheme="minorHAnsi" w:hAnsiTheme="minorHAnsi" w:cstheme="minorHAnsi"/>
          <w:sz w:val="24"/>
          <w:szCs w:val="24"/>
        </w:rPr>
      </w:pPr>
      <w:r w:rsidRPr="005C32B9">
        <w:rPr>
          <w:rFonts w:asciiTheme="minorHAnsi" w:eastAsiaTheme="minorHAnsi" w:hAnsiTheme="minorHAnsi" w:cstheme="minorBidi"/>
          <w:b/>
          <w:bCs/>
          <w:sz w:val="24"/>
          <w:szCs w:val="24"/>
          <w:lang w:eastAsia="en-US"/>
        </w:rPr>
        <w:lastRenderedPageBreak/>
        <w:t>Tilgangskontroll/autentisering</w:t>
      </w:r>
      <w:r w:rsidRPr="005C32B9">
        <w:rPr>
          <w:rFonts w:asciiTheme="minorHAnsi" w:eastAsiaTheme="minorHAnsi" w:hAnsiTheme="minorHAnsi" w:cstheme="minorBidi"/>
          <w:b/>
          <w:bCs/>
          <w:sz w:val="24"/>
          <w:szCs w:val="24"/>
          <w:lang w:eastAsia="en-US"/>
        </w:rPr>
        <w:br/>
      </w:r>
      <w:r w:rsidRPr="005C32B9">
        <w:rPr>
          <w:rFonts w:asciiTheme="minorHAnsi" w:hAnsiTheme="minorHAnsi" w:cstheme="minorHAnsi"/>
          <w:sz w:val="24"/>
          <w:szCs w:val="24"/>
        </w:rPr>
        <w:t>Løsningen skal ha tilstrekkelig isolasjonsstyrke og robusthet i tilgangskontroll.</w:t>
      </w:r>
      <w:r w:rsidRPr="005C32B9">
        <w:rPr>
          <w:rFonts w:asciiTheme="minorHAnsi" w:hAnsiTheme="minorHAnsi" w:cstheme="minorHAnsi"/>
          <w:sz w:val="24"/>
          <w:szCs w:val="24"/>
        </w:rPr>
        <w:br/>
        <w:t>Leverandør skal tilby verktøy for administrasjon av kundens brukere og deres tilganger og ha tilstrekkelig støtte for bruk av eksterne identitetstilbydere.</w:t>
      </w:r>
    </w:p>
    <w:p w14:paraId="15A9F919" w14:textId="77777777" w:rsidR="009017A3" w:rsidRDefault="009017A3" w:rsidP="009017A3"/>
    <w:p w14:paraId="34C5F50C" w14:textId="77777777" w:rsidR="009017A3" w:rsidRPr="005C32B9" w:rsidRDefault="009017A3" w:rsidP="009017A3">
      <w:pPr>
        <w:rPr>
          <w:rFonts w:asciiTheme="minorHAnsi" w:hAnsiTheme="minorHAnsi" w:cstheme="minorHAnsi"/>
          <w:sz w:val="24"/>
          <w:szCs w:val="24"/>
        </w:rPr>
      </w:pPr>
      <w:r w:rsidRPr="005C32B9">
        <w:rPr>
          <w:rFonts w:asciiTheme="minorHAnsi" w:eastAsiaTheme="minorHAnsi" w:hAnsiTheme="minorHAnsi" w:cstheme="minorBidi"/>
          <w:b/>
          <w:bCs/>
          <w:sz w:val="24"/>
          <w:szCs w:val="24"/>
          <w:lang w:eastAsia="en-US"/>
        </w:rPr>
        <w:t>Sikkerhetsovervåking</w:t>
      </w:r>
      <w:r w:rsidRPr="005C32B9">
        <w:rPr>
          <w:rFonts w:asciiTheme="minorHAnsi" w:eastAsiaTheme="minorHAnsi" w:hAnsiTheme="minorHAnsi" w:cstheme="minorBidi"/>
          <w:b/>
          <w:bCs/>
          <w:sz w:val="24"/>
          <w:szCs w:val="24"/>
          <w:lang w:eastAsia="en-US"/>
        </w:rPr>
        <w:br/>
      </w:r>
      <w:r w:rsidRPr="005C32B9">
        <w:rPr>
          <w:rFonts w:asciiTheme="minorHAnsi" w:hAnsiTheme="minorHAnsi" w:cstheme="minorHAnsi"/>
          <w:sz w:val="24"/>
          <w:szCs w:val="24"/>
        </w:rPr>
        <w:t xml:space="preserve">Leverandøren skal ha tilstrekkelig sikkerhetsovervåkning av tjenesten og rutiner for varsling ved hendelser. </w:t>
      </w:r>
      <w:r w:rsidRPr="005C32B9">
        <w:rPr>
          <w:rFonts w:asciiTheme="minorHAnsi" w:hAnsiTheme="minorHAnsi" w:cstheme="minorHAnsi"/>
          <w:sz w:val="24"/>
          <w:szCs w:val="24"/>
        </w:rPr>
        <w:br/>
        <w:t>Leverandør skal på forespørsel gi kunden tilgang til revisjonsrapporter for vurdering av sikkerhetsovervåkningen, vurdering av tilgangsstyringen til systemer og komponenter for leverandørens egne administratorer og hvilke prosedyrer og rutiner de har for varsling.</w:t>
      </w:r>
      <w:r w:rsidRPr="005C32B9">
        <w:rPr>
          <w:rFonts w:asciiTheme="minorHAnsi" w:hAnsiTheme="minorHAnsi" w:cstheme="minorHAnsi"/>
          <w:sz w:val="24"/>
          <w:szCs w:val="24"/>
        </w:rPr>
        <w:br/>
        <w:t>Sikkerhetslogger gjøres tilgjengelig for kunden på forespørsel.</w:t>
      </w:r>
    </w:p>
    <w:p w14:paraId="29569358" w14:textId="77777777" w:rsidR="009017A3" w:rsidRDefault="009017A3" w:rsidP="009017A3"/>
    <w:p w14:paraId="22FF24E1" w14:textId="77777777" w:rsidR="003A3B66" w:rsidRDefault="009017A3" w:rsidP="009017A3">
      <w:pPr>
        <w:rPr>
          <w:rFonts w:asciiTheme="minorHAnsi" w:hAnsiTheme="minorHAnsi" w:cstheme="minorHAnsi"/>
          <w:sz w:val="24"/>
          <w:szCs w:val="24"/>
        </w:rPr>
      </w:pPr>
      <w:r w:rsidRPr="005C32B9">
        <w:rPr>
          <w:rFonts w:asciiTheme="minorHAnsi" w:eastAsiaTheme="minorHAnsi" w:hAnsiTheme="minorHAnsi" w:cstheme="minorBidi"/>
          <w:b/>
          <w:bCs/>
          <w:sz w:val="24"/>
          <w:szCs w:val="24"/>
          <w:lang w:eastAsia="en-US"/>
        </w:rPr>
        <w:t>Backup (Sikkerhetskopiering)</w:t>
      </w:r>
      <w:r w:rsidRPr="005C32B9">
        <w:rPr>
          <w:rFonts w:asciiTheme="minorHAnsi" w:eastAsiaTheme="minorHAnsi" w:hAnsiTheme="minorHAnsi" w:cstheme="minorBidi"/>
          <w:b/>
          <w:bCs/>
          <w:sz w:val="24"/>
          <w:szCs w:val="24"/>
          <w:lang w:eastAsia="en-US"/>
        </w:rPr>
        <w:br/>
      </w:r>
      <w:r w:rsidRPr="005C32B9">
        <w:rPr>
          <w:rFonts w:asciiTheme="minorHAnsi" w:hAnsiTheme="minorHAnsi" w:cstheme="minorHAnsi"/>
          <w:sz w:val="24"/>
          <w:szCs w:val="24"/>
        </w:rPr>
        <w:t>Leverandør skal ha rutiner for backup</w:t>
      </w:r>
      <w:r w:rsidR="005C32B9">
        <w:rPr>
          <w:rFonts w:asciiTheme="minorHAnsi" w:hAnsiTheme="minorHAnsi" w:cstheme="minorHAnsi"/>
          <w:sz w:val="24"/>
          <w:szCs w:val="24"/>
        </w:rPr>
        <w:t xml:space="preserve"> og</w:t>
      </w:r>
      <w:r w:rsidRPr="005C32B9">
        <w:rPr>
          <w:rFonts w:asciiTheme="minorHAnsi" w:hAnsiTheme="minorHAnsi" w:cstheme="minorHAnsi"/>
          <w:sz w:val="24"/>
          <w:szCs w:val="24"/>
        </w:rPr>
        <w:t xml:space="preserve"> lagring av data. Dataen skal lagres i minimum 20 dager.</w:t>
      </w:r>
    </w:p>
    <w:p w14:paraId="1578931A" w14:textId="77777777" w:rsidR="003A3B66" w:rsidRDefault="003A3B66" w:rsidP="009017A3">
      <w:pPr>
        <w:rPr>
          <w:rFonts w:asciiTheme="minorHAnsi" w:hAnsiTheme="minorHAnsi" w:cstheme="minorHAnsi"/>
          <w:sz w:val="24"/>
          <w:szCs w:val="24"/>
        </w:rPr>
      </w:pPr>
    </w:p>
    <w:p w14:paraId="795F6378" w14:textId="5571B445" w:rsidR="009017A3" w:rsidRPr="000A5932" w:rsidRDefault="003A3B66" w:rsidP="009017A3">
      <w:pPr>
        <w:rPr>
          <w:rFonts w:asciiTheme="minorHAnsi" w:hAnsiTheme="minorHAnsi" w:cstheme="minorHAnsi"/>
          <w:b/>
          <w:bCs/>
          <w:sz w:val="24"/>
          <w:szCs w:val="24"/>
        </w:rPr>
      </w:pPr>
      <w:r w:rsidRPr="000A5932">
        <w:rPr>
          <w:rFonts w:asciiTheme="minorHAnsi" w:hAnsiTheme="minorHAnsi" w:cstheme="minorHAnsi"/>
          <w:b/>
          <w:bCs/>
          <w:sz w:val="24"/>
          <w:szCs w:val="24"/>
        </w:rPr>
        <w:t>Tilbuds</w:t>
      </w:r>
      <w:r w:rsidR="00733489">
        <w:rPr>
          <w:rFonts w:asciiTheme="minorHAnsi" w:hAnsiTheme="minorHAnsi" w:cstheme="minorHAnsi"/>
          <w:b/>
          <w:bCs/>
          <w:sz w:val="24"/>
          <w:szCs w:val="24"/>
        </w:rPr>
        <w:t>skjemaet</w:t>
      </w:r>
    </w:p>
    <w:p w14:paraId="17FC9385" w14:textId="1FBA560F" w:rsidR="009017A3" w:rsidRPr="00472B79" w:rsidRDefault="00472B79" w:rsidP="001D148C">
      <w:pPr>
        <w:rPr>
          <w:rFonts w:asciiTheme="minorHAnsi" w:hAnsiTheme="minorHAnsi" w:cstheme="minorHAnsi"/>
          <w:sz w:val="24"/>
          <w:szCs w:val="24"/>
        </w:rPr>
      </w:pPr>
      <w:r w:rsidRPr="00472B79">
        <w:rPr>
          <w:rFonts w:asciiTheme="minorHAnsi" w:hAnsiTheme="minorHAnsi" w:cstheme="minorHAnsi"/>
          <w:sz w:val="24"/>
          <w:szCs w:val="24"/>
        </w:rPr>
        <w:t>Lever</w:t>
      </w:r>
      <w:r>
        <w:rPr>
          <w:rFonts w:asciiTheme="minorHAnsi" w:hAnsiTheme="minorHAnsi" w:cstheme="minorHAnsi"/>
          <w:sz w:val="24"/>
          <w:szCs w:val="24"/>
        </w:rPr>
        <w:t xml:space="preserve">andøren skal beskrive </w:t>
      </w:r>
      <w:r w:rsidR="00E75659">
        <w:rPr>
          <w:rFonts w:asciiTheme="minorHAnsi" w:hAnsiTheme="minorHAnsi" w:cstheme="minorHAnsi"/>
          <w:sz w:val="24"/>
          <w:szCs w:val="24"/>
        </w:rPr>
        <w:t xml:space="preserve">hvordan han skal oppfylle alle krav og behov i </w:t>
      </w:r>
      <w:r w:rsidR="00276EEB">
        <w:rPr>
          <w:rFonts w:asciiTheme="minorHAnsi" w:hAnsiTheme="minorHAnsi" w:cstheme="minorHAnsi"/>
          <w:sz w:val="24"/>
          <w:szCs w:val="24"/>
        </w:rPr>
        <w:t xml:space="preserve">tilbudsdokumentet, fordelt på delleveranse 1 og 2. </w:t>
      </w:r>
      <w:r w:rsidR="000A5932">
        <w:rPr>
          <w:rFonts w:asciiTheme="minorHAnsi" w:hAnsiTheme="minorHAnsi" w:cstheme="minorHAnsi"/>
          <w:sz w:val="24"/>
          <w:szCs w:val="24"/>
        </w:rPr>
        <w:t xml:space="preserve">Både når det gjelder krav i kravspesifikasjonen og kravene i dette bilaget. </w:t>
      </w:r>
    </w:p>
    <w:p w14:paraId="3E1ACF78" w14:textId="77777777" w:rsidR="001D148C" w:rsidRDefault="001D148C" w:rsidP="40C086C1">
      <w:pPr>
        <w:rPr>
          <w:sz w:val="24"/>
          <w:szCs w:val="24"/>
        </w:rPr>
      </w:pPr>
    </w:p>
    <w:p w14:paraId="3AA7AB6F" w14:textId="77777777" w:rsidR="00A04891" w:rsidRDefault="00A04891" w:rsidP="40C086C1">
      <w:pPr>
        <w:rPr>
          <w:sz w:val="24"/>
          <w:szCs w:val="24"/>
        </w:rPr>
      </w:pPr>
    </w:p>
    <w:p w14:paraId="425D1D30" w14:textId="77777777" w:rsidR="00A04891" w:rsidRDefault="00A04891" w:rsidP="40C086C1">
      <w:pPr>
        <w:rPr>
          <w:sz w:val="24"/>
          <w:szCs w:val="24"/>
        </w:rPr>
      </w:pPr>
    </w:p>
    <w:p w14:paraId="6F9404A1" w14:textId="77777777" w:rsidR="0061514C" w:rsidRPr="00831C09" w:rsidRDefault="0061514C" w:rsidP="0061514C">
      <w:pPr>
        <w:ind w:left="720"/>
        <w:rPr>
          <w:rFonts w:ascii="Arial" w:hAnsi="Arial" w:cs="Arial"/>
        </w:rPr>
      </w:pPr>
    </w:p>
    <w:p w14:paraId="76FB3F69" w14:textId="2DA8FCD4" w:rsidR="00831C09" w:rsidRPr="00831C09" w:rsidRDefault="00831C09" w:rsidP="0061514C">
      <w:pPr>
        <w:rPr>
          <w:rFonts w:ascii="Arial" w:hAnsi="Arial" w:cs="Arial"/>
        </w:rPr>
      </w:pPr>
      <w:r w:rsidRPr="00831C09">
        <w:rPr>
          <w:rFonts w:ascii="Arial" w:hAnsi="Arial" w:cs="Arial"/>
        </w:rPr>
        <w:t> </w:t>
      </w:r>
    </w:p>
    <w:p w14:paraId="77A6B116" w14:textId="77777777" w:rsidR="0061514C" w:rsidRDefault="0061514C" w:rsidP="0061514C">
      <w:pPr>
        <w:jc w:val="center"/>
        <w:rPr>
          <w:rFonts w:ascii="Arial" w:hAnsi="Arial" w:cs="Arial"/>
        </w:rPr>
      </w:pPr>
    </w:p>
    <w:p w14:paraId="6D0F6252" w14:textId="77777777" w:rsidR="0061514C" w:rsidRDefault="0061514C" w:rsidP="0061514C">
      <w:pPr>
        <w:jc w:val="center"/>
        <w:rPr>
          <w:rFonts w:ascii="Arial" w:hAnsi="Arial" w:cs="Arial"/>
        </w:rPr>
      </w:pPr>
    </w:p>
    <w:p w14:paraId="4EC5F7AC" w14:textId="77777777" w:rsidR="0061514C" w:rsidRDefault="0061514C" w:rsidP="0061514C">
      <w:pPr>
        <w:jc w:val="center"/>
        <w:rPr>
          <w:rFonts w:ascii="Arial" w:hAnsi="Arial" w:cs="Arial"/>
        </w:rPr>
      </w:pPr>
    </w:p>
    <w:p w14:paraId="0C4A767C" w14:textId="7245B7BD" w:rsidR="00B34C85" w:rsidRPr="008E48AC" w:rsidRDefault="00B34C85" w:rsidP="00B34C85">
      <w:pPr>
        <w:rPr>
          <w:rFonts w:ascii="Arial" w:hAnsi="Arial" w:cs="Arial"/>
          <w:vanish/>
          <w:specVanish/>
        </w:rPr>
      </w:pPr>
      <w:r w:rsidRPr="0061514C">
        <w:rPr>
          <w:rFonts w:ascii="Arial" w:hAnsi="Arial" w:cs="Arial"/>
        </w:rPr>
        <w:br w:type="page"/>
      </w:r>
    </w:p>
    <w:p w14:paraId="1FB03835" w14:textId="77777777" w:rsidR="00B34C85" w:rsidRDefault="00B34C85" w:rsidP="00B34C85">
      <w:pPr>
        <w:rPr>
          <w:rFonts w:ascii="Arial" w:hAnsi="Arial" w:cs="Arial"/>
        </w:rPr>
      </w:pPr>
    </w:p>
    <w:p w14:paraId="466915D5" w14:textId="77777777" w:rsidR="005910A2" w:rsidRPr="005910A2" w:rsidRDefault="005910A2" w:rsidP="005901B7">
      <w:pPr>
        <w:pStyle w:val="Overskrift1"/>
      </w:pPr>
      <w:bookmarkStart w:id="1" w:name="_Toc423601666"/>
      <w:r w:rsidRPr="005910A2">
        <w:lastRenderedPageBreak/>
        <w:t>Bilag 2</w:t>
      </w:r>
      <w:r w:rsidR="005901B7">
        <w:t>:</w:t>
      </w:r>
      <w:r w:rsidRPr="005910A2">
        <w:t xml:space="preserve"> Pro</w:t>
      </w:r>
      <w:r w:rsidR="00A04801">
        <w:t>sedyrer for tildeling av kontrakter innenfor rammeavtalen</w:t>
      </w:r>
      <w:bookmarkEnd w:id="1"/>
    </w:p>
    <w:p w14:paraId="48775848" w14:textId="77777777" w:rsidR="005910A2" w:rsidRDefault="005910A2" w:rsidP="00B34C85">
      <w:pPr>
        <w:rPr>
          <w:rFonts w:ascii="Arial" w:hAnsi="Arial" w:cs="Arial"/>
          <w:i/>
          <w:sz w:val="20"/>
          <w:szCs w:val="20"/>
        </w:rPr>
      </w:pPr>
    </w:p>
    <w:p w14:paraId="0313B4FC" w14:textId="2029D886" w:rsidR="00C655F8" w:rsidRPr="00627A68" w:rsidRDefault="00627A68" w:rsidP="005901B7">
      <w:pPr>
        <w:pStyle w:val="Overskrift2"/>
      </w:pPr>
      <w:r>
        <w:t xml:space="preserve">Avtalens punkt 2.1 Tildeling av kontrakter </w:t>
      </w:r>
      <w:r w:rsidR="00223E8F">
        <w:t>del</w:t>
      </w:r>
      <w:r w:rsidR="00BC39D3">
        <w:t>leveranse 1</w:t>
      </w:r>
    </w:p>
    <w:p w14:paraId="3ABA1A41" w14:textId="77777777" w:rsidR="00894EB1" w:rsidRPr="00166FF2" w:rsidRDefault="00894EB1" w:rsidP="00B34C85">
      <w:pPr>
        <w:rPr>
          <w:rFonts w:ascii="Arial" w:hAnsi="Arial" w:cs="Arial"/>
        </w:rPr>
      </w:pPr>
    </w:p>
    <w:p w14:paraId="09F2BBD8" w14:textId="308AAC54" w:rsidR="00894EB1" w:rsidRPr="00C257A3" w:rsidRDefault="7CDF101E" w:rsidP="40C086C1">
      <w:pPr>
        <w:rPr>
          <w:rFonts w:ascii="Calibri" w:eastAsia="Calibri" w:hAnsi="Calibri" w:cs="Calibri"/>
          <w:color w:val="000000" w:themeColor="text1"/>
          <w:sz w:val="24"/>
          <w:szCs w:val="24"/>
        </w:rPr>
      </w:pPr>
      <w:r w:rsidRPr="3736E14B">
        <w:rPr>
          <w:rFonts w:ascii="Arial" w:eastAsia="Arial" w:hAnsi="Arial" w:cs="Arial"/>
          <w:b/>
          <w:bCs/>
        </w:rPr>
        <w:t>Avropsmekanisme:</w:t>
      </w:r>
      <w:r>
        <w:br/>
      </w:r>
      <w:r w:rsidRPr="3736E14B">
        <w:rPr>
          <w:rFonts w:ascii="Calibri" w:eastAsia="Calibri" w:hAnsi="Calibri" w:cs="Calibri"/>
          <w:color w:val="000000" w:themeColor="text1"/>
          <w:sz w:val="24"/>
          <w:szCs w:val="24"/>
        </w:rPr>
        <w:t>Ved behov for språktjenester tar Kunden direkte kontakt med Leverandør i henhold til kontaktinformasjonen oppgitt fra leverandør. Tildeling av oppdrag skjer gjennom denne direkte dialogen, hvor partene blir enige om:</w:t>
      </w:r>
    </w:p>
    <w:p w14:paraId="22F25781" w14:textId="397E8F49" w:rsidR="3736E14B" w:rsidRDefault="3736E14B" w:rsidP="3736E14B">
      <w:pPr>
        <w:rPr>
          <w:rFonts w:ascii="Calibri" w:eastAsia="Calibri" w:hAnsi="Calibri" w:cs="Calibri"/>
          <w:color w:val="000000" w:themeColor="text1"/>
          <w:sz w:val="24"/>
          <w:szCs w:val="24"/>
        </w:rPr>
      </w:pPr>
    </w:p>
    <w:p w14:paraId="6F4C6B7C" w14:textId="29DB54D8" w:rsidR="00894EB1" w:rsidRPr="00C257A3" w:rsidRDefault="7CDF101E" w:rsidP="00C257A3">
      <w:pPr>
        <w:pStyle w:val="Listeavsnitt"/>
        <w:numPr>
          <w:ilvl w:val="0"/>
          <w:numId w:val="26"/>
        </w:num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Oppdragets omfang og innhold</w:t>
      </w:r>
    </w:p>
    <w:p w14:paraId="4A91A9E5" w14:textId="7E09047D" w:rsidR="00894EB1" w:rsidRPr="00C257A3" w:rsidRDefault="7CDF101E" w:rsidP="00C257A3">
      <w:pPr>
        <w:pStyle w:val="Listeavsnitt"/>
        <w:numPr>
          <w:ilvl w:val="0"/>
          <w:numId w:val="26"/>
        </w:num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Tidsrammer og leveranseform</w:t>
      </w:r>
    </w:p>
    <w:p w14:paraId="0A2C03E9" w14:textId="3118D75D" w:rsidR="00894EB1" w:rsidRPr="00C257A3" w:rsidRDefault="7CDF101E" w:rsidP="00C257A3">
      <w:pPr>
        <w:pStyle w:val="Listeavsnitt"/>
        <w:numPr>
          <w:ilvl w:val="0"/>
          <w:numId w:val="26"/>
        </w:num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Ressurser og kompetanse som skal benyttes</w:t>
      </w:r>
    </w:p>
    <w:p w14:paraId="34B59387" w14:textId="01A6BA3F" w:rsidR="00894EB1" w:rsidRPr="00C257A3" w:rsidRDefault="7CDF101E" w:rsidP="00C257A3">
      <w:pPr>
        <w:pStyle w:val="Listeavsnitt"/>
        <w:numPr>
          <w:ilvl w:val="0"/>
          <w:numId w:val="26"/>
        </w:num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Økonomiske betingelser og eventuelle øvrige vilkår</w:t>
      </w:r>
    </w:p>
    <w:p w14:paraId="2BEBA0F3" w14:textId="307112D7" w:rsidR="00894EB1" w:rsidRPr="00C257A3" w:rsidRDefault="7CDF101E" w:rsidP="40C086C1">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 </w:t>
      </w:r>
    </w:p>
    <w:p w14:paraId="6E9EA32B" w14:textId="0BE25BDD" w:rsidR="00894EB1" w:rsidRPr="00C257A3" w:rsidRDefault="7CDF101E" w:rsidP="40C086C1">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Når leverandøren bekrefter at oppdraget kan gjennomføres, sender NVE en skriftlig bestilling. </w:t>
      </w:r>
    </w:p>
    <w:p w14:paraId="76542B60" w14:textId="772A6A08" w:rsidR="00894EB1" w:rsidRPr="00C257A3" w:rsidRDefault="7CDF101E" w:rsidP="40C086C1">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 </w:t>
      </w:r>
    </w:p>
    <w:p w14:paraId="2525EA5E" w14:textId="11148525" w:rsidR="00894EB1" w:rsidRDefault="7CDF101E" w:rsidP="00C257A3">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Avropet anses som gyldig når det foreligger enighet mellom NVE og leverandør om oppdragets rammer og gjennomføring, f.eks i form av en enkel e-post. </w:t>
      </w:r>
      <w:r w:rsidR="69D1FFEB" w:rsidRPr="00C257A3">
        <w:rPr>
          <w:rFonts w:ascii="Calibri" w:eastAsia="Calibri" w:hAnsi="Calibri" w:cs="Calibri"/>
          <w:color w:val="000000" w:themeColor="text1"/>
          <w:sz w:val="24"/>
          <w:szCs w:val="24"/>
        </w:rPr>
        <w:t xml:space="preserve">SSA-O </w:t>
      </w:r>
      <w:r w:rsidR="3522BEC4" w:rsidRPr="00C257A3">
        <w:rPr>
          <w:rFonts w:ascii="Calibri" w:eastAsia="Calibri" w:hAnsi="Calibri" w:cs="Calibri"/>
          <w:color w:val="000000" w:themeColor="text1"/>
          <w:sz w:val="24"/>
          <w:szCs w:val="24"/>
        </w:rPr>
        <w:t xml:space="preserve">enkel </w:t>
      </w:r>
      <w:r w:rsidR="69D1FFEB" w:rsidRPr="00C257A3">
        <w:rPr>
          <w:rFonts w:ascii="Calibri" w:eastAsia="Calibri" w:hAnsi="Calibri" w:cs="Calibri"/>
          <w:color w:val="000000" w:themeColor="text1"/>
          <w:sz w:val="24"/>
          <w:szCs w:val="24"/>
        </w:rPr>
        <w:t xml:space="preserve">Oppdragsavtalen benyttes som avropsavtale. </w:t>
      </w:r>
    </w:p>
    <w:p w14:paraId="58442CFA" w14:textId="77777777" w:rsidR="0056296E" w:rsidRDefault="0056296E" w:rsidP="00C257A3">
      <w:pPr>
        <w:rPr>
          <w:rFonts w:ascii="Calibri" w:eastAsia="Calibri" w:hAnsi="Calibri" w:cs="Calibri"/>
          <w:color w:val="000000" w:themeColor="text1"/>
          <w:sz w:val="24"/>
          <w:szCs w:val="24"/>
        </w:rPr>
      </w:pPr>
    </w:p>
    <w:p w14:paraId="4947FF81" w14:textId="26797A41" w:rsidR="00BC39D3" w:rsidRPr="00627A68" w:rsidRDefault="00BC39D3" w:rsidP="00BC39D3">
      <w:pPr>
        <w:pStyle w:val="Overskrift2"/>
      </w:pPr>
      <w:bookmarkStart w:id="2" w:name="_Toc423601667"/>
      <w:r>
        <w:t xml:space="preserve">Avtalens punkt 2.1 Tildeling av kontrakter delleveranse </w:t>
      </w:r>
      <w:r w:rsidR="00A27C5A">
        <w:t>2</w:t>
      </w:r>
    </w:p>
    <w:p w14:paraId="543C6771" w14:textId="6930A2CF" w:rsidR="00BC39D3" w:rsidRPr="00C257A3" w:rsidRDefault="00744BDF" w:rsidP="00744BDF">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Ved inngåelse av </w:t>
      </w:r>
      <w:r w:rsidR="00C34054" w:rsidRPr="00C257A3">
        <w:rPr>
          <w:rFonts w:ascii="Calibri" w:eastAsia="Calibri" w:hAnsi="Calibri" w:cs="Calibri"/>
          <w:color w:val="000000" w:themeColor="text1"/>
          <w:sz w:val="24"/>
          <w:szCs w:val="24"/>
        </w:rPr>
        <w:t xml:space="preserve">rammeavtalen skal det samtidig inngås avtale om levering av språktjenester som en </w:t>
      </w:r>
      <w:r w:rsidR="00700551" w:rsidRPr="00C257A3">
        <w:rPr>
          <w:rFonts w:ascii="Calibri" w:eastAsia="Calibri" w:hAnsi="Calibri" w:cs="Calibri"/>
          <w:color w:val="000000" w:themeColor="text1"/>
          <w:sz w:val="24"/>
          <w:szCs w:val="24"/>
        </w:rPr>
        <w:t xml:space="preserve">løpende tjeneste (SaaS), med månedlige abonnementskostnader, evt. </w:t>
      </w:r>
      <w:r w:rsidR="001763FA" w:rsidRPr="00C257A3">
        <w:rPr>
          <w:rFonts w:ascii="Calibri" w:eastAsia="Calibri" w:hAnsi="Calibri" w:cs="Calibri"/>
          <w:color w:val="000000" w:themeColor="text1"/>
          <w:sz w:val="24"/>
          <w:szCs w:val="24"/>
        </w:rPr>
        <w:t>kapitalisert som årlig lisensavgift uten hensyn til antall brukere eller omfang</w:t>
      </w:r>
      <w:r w:rsidR="00A06D60" w:rsidRPr="00C257A3">
        <w:rPr>
          <w:rFonts w:ascii="Calibri" w:eastAsia="Calibri" w:hAnsi="Calibri" w:cs="Calibri"/>
          <w:color w:val="000000" w:themeColor="text1"/>
          <w:sz w:val="24"/>
          <w:szCs w:val="24"/>
        </w:rPr>
        <w:t xml:space="preserve"> på bruken. </w:t>
      </w:r>
      <w:r w:rsidR="00A27C5A" w:rsidRPr="00C257A3">
        <w:rPr>
          <w:rFonts w:ascii="Calibri" w:eastAsia="Calibri" w:hAnsi="Calibri" w:cs="Calibri"/>
          <w:color w:val="000000" w:themeColor="text1"/>
          <w:sz w:val="24"/>
          <w:szCs w:val="24"/>
        </w:rPr>
        <w:t xml:space="preserve">Avtalen skal ikke ha gyldighet utover rammeavtalens varighet. </w:t>
      </w:r>
    </w:p>
    <w:p w14:paraId="4B762D92" w14:textId="77777777" w:rsidR="00A06D60" w:rsidRPr="00C257A3" w:rsidRDefault="00A06D60" w:rsidP="00744BDF">
      <w:pPr>
        <w:rPr>
          <w:rFonts w:ascii="Calibri" w:eastAsia="Calibri" w:hAnsi="Calibri" w:cs="Calibri"/>
          <w:color w:val="000000" w:themeColor="text1"/>
          <w:sz w:val="24"/>
          <w:szCs w:val="24"/>
        </w:rPr>
      </w:pPr>
    </w:p>
    <w:p w14:paraId="310894C3" w14:textId="5038546A" w:rsidR="00A06D60" w:rsidRPr="00C257A3" w:rsidRDefault="00A06D60" w:rsidP="00744BDF">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Kontaktsmal som benyttes til dette er SSA-L leveranseavtalen og DFØs Databehandleravtale med vedlegg, evt. leverandørens egen databehandleravtale</w:t>
      </w:r>
      <w:r w:rsidR="00C0363B" w:rsidRPr="00C257A3">
        <w:rPr>
          <w:rFonts w:ascii="Calibri" w:eastAsia="Calibri" w:hAnsi="Calibri" w:cs="Calibri"/>
          <w:color w:val="000000" w:themeColor="text1"/>
          <w:sz w:val="24"/>
          <w:szCs w:val="24"/>
        </w:rPr>
        <w:t xml:space="preserve">. </w:t>
      </w:r>
    </w:p>
    <w:p w14:paraId="78D75914" w14:textId="77777777" w:rsidR="00BC39D3" w:rsidRPr="00C257A3" w:rsidRDefault="00BC39D3" w:rsidP="00C257A3">
      <w:pPr>
        <w:rPr>
          <w:rFonts w:ascii="Calibri" w:eastAsia="Calibri" w:hAnsi="Calibri" w:cs="Calibri"/>
          <w:color w:val="000000" w:themeColor="text1"/>
          <w:sz w:val="24"/>
          <w:szCs w:val="24"/>
        </w:rPr>
      </w:pPr>
    </w:p>
    <w:p w14:paraId="132821A3" w14:textId="77777777" w:rsidR="00BC39D3" w:rsidRDefault="00BC39D3" w:rsidP="00F54B88">
      <w:pPr>
        <w:pStyle w:val="Overskrift1"/>
      </w:pPr>
    </w:p>
    <w:p w14:paraId="48537228" w14:textId="77777777" w:rsidR="00BC39D3" w:rsidRDefault="00BC39D3" w:rsidP="00F54B88">
      <w:pPr>
        <w:pStyle w:val="Overskrift1"/>
      </w:pPr>
    </w:p>
    <w:p w14:paraId="30478176" w14:textId="77777777" w:rsidR="00BC39D3" w:rsidRDefault="00BC39D3" w:rsidP="00F54B88">
      <w:pPr>
        <w:pStyle w:val="Overskrift1"/>
      </w:pPr>
    </w:p>
    <w:p w14:paraId="6B6109FF" w14:textId="77777777" w:rsidR="00BC39D3" w:rsidRDefault="00BC39D3" w:rsidP="00F54B88">
      <w:pPr>
        <w:pStyle w:val="Overskrift1"/>
      </w:pPr>
    </w:p>
    <w:p w14:paraId="3FD1C22A" w14:textId="77777777" w:rsidR="00BC39D3" w:rsidRDefault="00BC39D3" w:rsidP="00F54B88">
      <w:pPr>
        <w:pStyle w:val="Overskrift1"/>
      </w:pPr>
    </w:p>
    <w:p w14:paraId="7DE17A16" w14:textId="77777777" w:rsidR="00BC39D3" w:rsidRDefault="00BC39D3" w:rsidP="00F54B88">
      <w:pPr>
        <w:pStyle w:val="Overskrift1"/>
      </w:pPr>
    </w:p>
    <w:p w14:paraId="3E396494" w14:textId="6F7BB9F1" w:rsidR="00B34C85" w:rsidRPr="005910A2" w:rsidRDefault="005910A2" w:rsidP="00F54B88">
      <w:pPr>
        <w:pStyle w:val="Overskrift1"/>
      </w:pPr>
      <w:r w:rsidRPr="005910A2">
        <w:t>Bilag 3</w:t>
      </w:r>
      <w:r w:rsidR="00B13BCA">
        <w:t>:</w:t>
      </w:r>
      <w:r w:rsidRPr="005910A2">
        <w:t xml:space="preserve"> A</w:t>
      </w:r>
      <w:r w:rsidR="00033CBC">
        <w:t>vtalevilkår for kontrakter som kan tildeles innenfor rammeavtalen med utfylte bilag</w:t>
      </w:r>
      <w:bookmarkEnd w:id="2"/>
    </w:p>
    <w:p w14:paraId="3AD44A72" w14:textId="77777777" w:rsidR="005910A2" w:rsidRDefault="005910A2" w:rsidP="005910A2">
      <w:pPr>
        <w:rPr>
          <w:rFonts w:ascii="Arial" w:hAnsi="Arial" w:cs="Arial"/>
          <w:i/>
          <w:sz w:val="20"/>
          <w:szCs w:val="20"/>
        </w:rPr>
      </w:pPr>
    </w:p>
    <w:p w14:paraId="6C2BC3E8" w14:textId="70B6D22B" w:rsidR="720676A8" w:rsidRDefault="720676A8" w:rsidP="40C086C1">
      <w:pPr>
        <w:spacing w:line="259" w:lineRule="auto"/>
      </w:pPr>
      <w:r w:rsidRPr="40C086C1">
        <w:rPr>
          <w:rFonts w:ascii="Arial" w:hAnsi="Arial" w:cs="Arial"/>
        </w:rPr>
        <w:t xml:space="preserve">Følgende avtalevilkår skal gjelde ved avrop på språktjenester: </w:t>
      </w:r>
    </w:p>
    <w:p w14:paraId="221ABDEE" w14:textId="77777777" w:rsidR="00F54B88" w:rsidRPr="00F54B88" w:rsidRDefault="00F54B88" w:rsidP="00B13BCA">
      <w:pPr>
        <w:rPr>
          <w:rFonts w:ascii="Arial" w:hAnsi="Arial" w:cs="Arial"/>
          <w:sz w:val="20"/>
          <w:szCs w:val="20"/>
        </w:rPr>
      </w:pPr>
    </w:p>
    <w:p w14:paraId="76F50715" w14:textId="77777777" w:rsidR="00B13BCA" w:rsidRDefault="00B13BCA" w:rsidP="00B13BCA"/>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14:paraId="303D35FE" w14:textId="77777777" w:rsidTr="40C086C1">
        <w:trPr>
          <w:trHeight w:val="248"/>
        </w:trPr>
        <w:tc>
          <w:tcPr>
            <w:tcW w:w="1038" w:type="dxa"/>
            <w:shd w:val="clear" w:color="auto" w:fill="FFFFFF" w:themeFill="background1"/>
          </w:tcPr>
          <w:p w14:paraId="311DB69A" w14:textId="77777777" w:rsidR="00B13BCA" w:rsidRPr="00B13BCA" w:rsidRDefault="00B13BCA" w:rsidP="00A00021">
            <w:pPr>
              <w:rPr>
                <w:rFonts w:ascii="Arial" w:hAnsi="Arial" w:cs="Arial"/>
                <w:b/>
                <w:sz w:val="20"/>
                <w:szCs w:val="20"/>
              </w:rPr>
            </w:pPr>
          </w:p>
        </w:tc>
        <w:tc>
          <w:tcPr>
            <w:tcW w:w="5260" w:type="dxa"/>
            <w:shd w:val="clear" w:color="auto" w:fill="FFFFFF" w:themeFill="background1"/>
          </w:tcPr>
          <w:p w14:paraId="5BF30317" w14:textId="77777777" w:rsidR="00B13BCA" w:rsidRPr="00B13BCA" w:rsidRDefault="00B13BCA" w:rsidP="00A00021">
            <w:pPr>
              <w:rPr>
                <w:rFonts w:ascii="Arial" w:hAnsi="Arial" w:cs="Arial"/>
                <w:b/>
                <w:sz w:val="20"/>
                <w:szCs w:val="20"/>
              </w:rPr>
            </w:pPr>
            <w:r w:rsidRPr="00B13BCA">
              <w:rPr>
                <w:rFonts w:ascii="Arial" w:hAnsi="Arial" w:cs="Arial"/>
                <w:b/>
                <w:sz w:val="20"/>
                <w:szCs w:val="20"/>
              </w:rPr>
              <w:t>Avtale</w:t>
            </w:r>
          </w:p>
        </w:tc>
        <w:tc>
          <w:tcPr>
            <w:tcW w:w="1002" w:type="dxa"/>
            <w:shd w:val="clear" w:color="auto" w:fill="FFFFFF" w:themeFill="background1"/>
          </w:tcPr>
          <w:p w14:paraId="14CA7EB2" w14:textId="77777777" w:rsidR="00B13BCA" w:rsidRPr="00B13BCA" w:rsidRDefault="00B13BCA" w:rsidP="00A00021">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hemeFill="background1"/>
          </w:tcPr>
          <w:p w14:paraId="376B3760" w14:textId="77777777" w:rsidR="00B13BCA" w:rsidRPr="00B13BCA" w:rsidRDefault="00B13BCA" w:rsidP="00A00021">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hemeFill="background1"/>
          </w:tcPr>
          <w:p w14:paraId="27382702" w14:textId="77777777" w:rsidR="00B13BCA" w:rsidRPr="00B13BCA" w:rsidRDefault="00B13BCA" w:rsidP="00A00021">
            <w:pPr>
              <w:rPr>
                <w:rFonts w:ascii="Arial" w:hAnsi="Arial" w:cs="Arial"/>
                <w:b/>
                <w:sz w:val="20"/>
                <w:szCs w:val="20"/>
              </w:rPr>
            </w:pPr>
            <w:r w:rsidRPr="00B13BCA">
              <w:rPr>
                <w:rFonts w:ascii="Arial" w:hAnsi="Arial" w:cs="Arial"/>
                <w:b/>
                <w:sz w:val="20"/>
                <w:szCs w:val="20"/>
              </w:rPr>
              <w:t>Valgt(e) tildelings-kontrakt(er)</w:t>
            </w:r>
          </w:p>
        </w:tc>
      </w:tr>
      <w:tr w:rsidR="00B13BCA" w14:paraId="32997670" w14:textId="77777777" w:rsidTr="40C086C1">
        <w:trPr>
          <w:trHeight w:val="454"/>
        </w:trPr>
        <w:tc>
          <w:tcPr>
            <w:tcW w:w="1038" w:type="dxa"/>
          </w:tcPr>
          <w:p w14:paraId="374D28F1" w14:textId="77777777" w:rsidR="00B13BCA" w:rsidRPr="00B13BCA" w:rsidRDefault="00B13BCA" w:rsidP="00A00021">
            <w:pPr>
              <w:rPr>
                <w:rFonts w:ascii="Arial" w:hAnsi="Arial" w:cs="Arial"/>
                <w:sz w:val="20"/>
                <w:szCs w:val="20"/>
              </w:rPr>
            </w:pPr>
            <w:r w:rsidRPr="00B13BCA">
              <w:rPr>
                <w:rFonts w:ascii="Arial" w:hAnsi="Arial" w:cs="Arial"/>
                <w:sz w:val="20"/>
                <w:szCs w:val="20"/>
              </w:rPr>
              <w:t>SSA-K</w:t>
            </w:r>
          </w:p>
        </w:tc>
        <w:tc>
          <w:tcPr>
            <w:tcW w:w="5260" w:type="dxa"/>
          </w:tcPr>
          <w:p w14:paraId="26286CF6"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Kjøpsavtalen, avtale om kjøp av programvare og utstyr </w:t>
            </w:r>
          </w:p>
        </w:tc>
        <w:tc>
          <w:tcPr>
            <w:tcW w:w="1002" w:type="dxa"/>
          </w:tcPr>
          <w:p w14:paraId="77E8D0D0" w14:textId="77777777" w:rsidR="00B13BCA" w:rsidRPr="00B13BCA" w:rsidRDefault="00B13BCA" w:rsidP="00A00021">
            <w:pPr>
              <w:rPr>
                <w:rFonts w:ascii="Arial" w:hAnsi="Arial" w:cs="Arial"/>
                <w:sz w:val="20"/>
                <w:szCs w:val="20"/>
              </w:rPr>
            </w:pPr>
            <w:r w:rsidRPr="00B13BCA">
              <w:rPr>
                <w:rFonts w:ascii="Arial" w:hAnsi="Arial" w:cs="Arial"/>
                <w:sz w:val="20"/>
                <w:szCs w:val="20"/>
              </w:rPr>
              <w:t>Difi</w:t>
            </w:r>
          </w:p>
        </w:tc>
        <w:tc>
          <w:tcPr>
            <w:tcW w:w="1134" w:type="dxa"/>
          </w:tcPr>
          <w:p w14:paraId="399FA549"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3C94C6C0" w14:textId="77777777" w:rsidR="00B13BCA" w:rsidRPr="00B13BCA" w:rsidRDefault="00B13BCA" w:rsidP="00381634">
            <w:pPr>
              <w:jc w:val="cente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33439C44" w14:textId="77777777" w:rsidTr="40C086C1">
        <w:trPr>
          <w:trHeight w:val="782"/>
        </w:trPr>
        <w:tc>
          <w:tcPr>
            <w:tcW w:w="1038" w:type="dxa"/>
          </w:tcPr>
          <w:p w14:paraId="4461737D" w14:textId="77777777" w:rsidR="00B13BCA" w:rsidRPr="00B13BCA" w:rsidRDefault="00B13BCA" w:rsidP="00A00021">
            <w:pPr>
              <w:rPr>
                <w:rFonts w:ascii="Arial" w:hAnsi="Arial" w:cs="Arial"/>
                <w:sz w:val="20"/>
                <w:szCs w:val="20"/>
              </w:rPr>
            </w:pPr>
            <w:r w:rsidRPr="00B13BCA">
              <w:rPr>
                <w:rFonts w:ascii="Arial" w:hAnsi="Arial" w:cs="Arial"/>
                <w:sz w:val="20"/>
                <w:szCs w:val="20"/>
              </w:rPr>
              <w:t>SSA-T</w:t>
            </w:r>
          </w:p>
        </w:tc>
        <w:tc>
          <w:tcPr>
            <w:tcW w:w="5260" w:type="dxa"/>
          </w:tcPr>
          <w:p w14:paraId="69986337"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Utviklings- og tilpasningsavtalen, avtale om levering av programvare som utvikles eller tilpasses for Kunden </w:t>
            </w:r>
          </w:p>
        </w:tc>
        <w:tc>
          <w:tcPr>
            <w:tcW w:w="1002" w:type="dxa"/>
          </w:tcPr>
          <w:p w14:paraId="162328E6" w14:textId="77777777" w:rsidR="00B13BCA" w:rsidRPr="00B13BCA" w:rsidRDefault="00B13BCA" w:rsidP="00A00021">
            <w:pPr>
              <w:rPr>
                <w:rFonts w:ascii="Arial" w:hAnsi="Arial" w:cs="Arial"/>
                <w:sz w:val="20"/>
                <w:szCs w:val="20"/>
              </w:rPr>
            </w:pPr>
            <w:r w:rsidRPr="00B13BCA">
              <w:rPr>
                <w:rFonts w:ascii="Arial" w:hAnsi="Arial" w:cs="Arial"/>
                <w:sz w:val="20"/>
                <w:szCs w:val="20"/>
              </w:rPr>
              <w:t>Difi</w:t>
            </w:r>
          </w:p>
        </w:tc>
        <w:tc>
          <w:tcPr>
            <w:tcW w:w="1134" w:type="dxa"/>
          </w:tcPr>
          <w:p w14:paraId="5DE4B2F4"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9B22BB6" w14:textId="77777777" w:rsidR="00B13BCA" w:rsidRPr="00B13BCA" w:rsidRDefault="00B13BCA" w:rsidP="00381634">
            <w:pPr>
              <w:jc w:val="cente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0F5936A9" w14:textId="77777777" w:rsidTr="40C086C1">
        <w:trPr>
          <w:trHeight w:val="473"/>
        </w:trPr>
        <w:tc>
          <w:tcPr>
            <w:tcW w:w="1038" w:type="dxa"/>
          </w:tcPr>
          <w:p w14:paraId="43CEAA8E"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SSA-S</w:t>
            </w:r>
          </w:p>
        </w:tc>
        <w:tc>
          <w:tcPr>
            <w:tcW w:w="5260" w:type="dxa"/>
          </w:tcPr>
          <w:p w14:paraId="6A71D8DC"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Smidigavtalen, avtale om smidig programvareutvikling</w:t>
            </w:r>
          </w:p>
        </w:tc>
        <w:tc>
          <w:tcPr>
            <w:tcW w:w="1002" w:type="dxa"/>
          </w:tcPr>
          <w:p w14:paraId="2C995082"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Difi</w:t>
            </w:r>
          </w:p>
        </w:tc>
        <w:tc>
          <w:tcPr>
            <w:tcW w:w="1134" w:type="dxa"/>
          </w:tcPr>
          <w:p w14:paraId="10B243E0"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1E2A824" w14:textId="77777777" w:rsidR="00B13BCA" w:rsidRPr="00B13BCA" w:rsidRDefault="00B13BCA" w:rsidP="00381634">
            <w:pPr>
              <w:jc w:val="cente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7CAA03AD" w14:textId="77777777" w:rsidTr="40C086C1">
        <w:trPr>
          <w:trHeight w:val="693"/>
        </w:trPr>
        <w:tc>
          <w:tcPr>
            <w:tcW w:w="1038" w:type="dxa"/>
          </w:tcPr>
          <w:p w14:paraId="6C92B31B" w14:textId="77777777" w:rsidR="00B13BCA" w:rsidRPr="00B13BCA" w:rsidRDefault="00B13BCA" w:rsidP="00A00021">
            <w:pPr>
              <w:rPr>
                <w:rFonts w:ascii="Arial" w:hAnsi="Arial" w:cs="Arial"/>
                <w:sz w:val="20"/>
                <w:szCs w:val="20"/>
              </w:rPr>
            </w:pPr>
            <w:r w:rsidRPr="00B13BCA">
              <w:rPr>
                <w:rFonts w:ascii="Arial" w:hAnsi="Arial" w:cs="Arial"/>
                <w:sz w:val="20"/>
                <w:szCs w:val="20"/>
              </w:rPr>
              <w:t>SSA-V</w:t>
            </w:r>
          </w:p>
        </w:tc>
        <w:tc>
          <w:tcPr>
            <w:tcW w:w="5260" w:type="dxa"/>
          </w:tcPr>
          <w:p w14:paraId="52EDF81C"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Vedlikeholdsavtalen, avtale om vedlikehold og service av utstyr og programvare </w:t>
            </w:r>
          </w:p>
        </w:tc>
        <w:tc>
          <w:tcPr>
            <w:tcW w:w="1002" w:type="dxa"/>
          </w:tcPr>
          <w:p w14:paraId="0E543A31" w14:textId="77777777" w:rsidR="00B13BCA" w:rsidRPr="00B13BCA" w:rsidRDefault="00B13BCA" w:rsidP="00A00021">
            <w:pPr>
              <w:rPr>
                <w:rFonts w:ascii="Arial" w:hAnsi="Arial" w:cs="Arial"/>
                <w:sz w:val="20"/>
                <w:szCs w:val="20"/>
              </w:rPr>
            </w:pPr>
            <w:r w:rsidRPr="00B13BCA">
              <w:rPr>
                <w:rFonts w:ascii="Arial" w:hAnsi="Arial" w:cs="Arial"/>
                <w:sz w:val="20"/>
                <w:szCs w:val="20"/>
              </w:rPr>
              <w:t>Difi</w:t>
            </w:r>
          </w:p>
        </w:tc>
        <w:tc>
          <w:tcPr>
            <w:tcW w:w="1134" w:type="dxa"/>
          </w:tcPr>
          <w:p w14:paraId="5049327B"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32279DE" w14:textId="77777777" w:rsidR="00B13BCA" w:rsidRPr="00B13BCA" w:rsidRDefault="00B13BCA" w:rsidP="00381634">
            <w:pPr>
              <w:jc w:val="cente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58BBF63B" w14:textId="77777777" w:rsidTr="40C086C1">
        <w:trPr>
          <w:trHeight w:val="419"/>
        </w:trPr>
        <w:tc>
          <w:tcPr>
            <w:tcW w:w="1038" w:type="dxa"/>
          </w:tcPr>
          <w:p w14:paraId="215BEF5F" w14:textId="77777777" w:rsidR="00B13BCA" w:rsidRPr="00B13BCA" w:rsidRDefault="00B13BCA" w:rsidP="00A00021">
            <w:pPr>
              <w:rPr>
                <w:rFonts w:ascii="Arial" w:hAnsi="Arial" w:cs="Arial"/>
                <w:sz w:val="20"/>
                <w:szCs w:val="20"/>
              </w:rPr>
            </w:pPr>
            <w:r w:rsidRPr="00B13BCA">
              <w:rPr>
                <w:rFonts w:ascii="Arial" w:hAnsi="Arial" w:cs="Arial"/>
                <w:sz w:val="20"/>
                <w:szCs w:val="20"/>
              </w:rPr>
              <w:t>SSA-D</w:t>
            </w:r>
          </w:p>
        </w:tc>
        <w:tc>
          <w:tcPr>
            <w:tcW w:w="5260" w:type="dxa"/>
          </w:tcPr>
          <w:p w14:paraId="5EFADC29"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Driftsavtalen, avtale om kjøp av driftstjenester </w:t>
            </w:r>
          </w:p>
        </w:tc>
        <w:tc>
          <w:tcPr>
            <w:tcW w:w="1002" w:type="dxa"/>
          </w:tcPr>
          <w:p w14:paraId="58DD0A21" w14:textId="77777777" w:rsidR="00B13BCA" w:rsidRPr="00B13BCA" w:rsidRDefault="00B13BCA" w:rsidP="00A00021">
            <w:pPr>
              <w:rPr>
                <w:rFonts w:ascii="Arial" w:hAnsi="Arial" w:cs="Arial"/>
                <w:sz w:val="20"/>
                <w:szCs w:val="20"/>
              </w:rPr>
            </w:pPr>
            <w:r w:rsidRPr="00B13BCA">
              <w:rPr>
                <w:rFonts w:ascii="Arial" w:hAnsi="Arial" w:cs="Arial"/>
                <w:sz w:val="20"/>
                <w:szCs w:val="20"/>
              </w:rPr>
              <w:t>Difi</w:t>
            </w:r>
          </w:p>
        </w:tc>
        <w:tc>
          <w:tcPr>
            <w:tcW w:w="1134" w:type="dxa"/>
          </w:tcPr>
          <w:p w14:paraId="32DA69C8"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0018F6AD" w14:textId="77777777" w:rsidR="00B13BCA" w:rsidRPr="00B13BCA" w:rsidRDefault="00B13BCA" w:rsidP="00381634">
            <w:pPr>
              <w:jc w:val="cente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23895AD4" w14:textId="77777777" w:rsidTr="40C086C1">
        <w:trPr>
          <w:trHeight w:val="407"/>
        </w:trPr>
        <w:tc>
          <w:tcPr>
            <w:tcW w:w="1038" w:type="dxa"/>
          </w:tcPr>
          <w:p w14:paraId="3DE215CB" w14:textId="77777777" w:rsidR="00B13BCA" w:rsidRPr="00B13BCA" w:rsidRDefault="00B13BCA" w:rsidP="00A00021">
            <w:pPr>
              <w:rPr>
                <w:rFonts w:ascii="Arial" w:hAnsi="Arial" w:cs="Arial"/>
                <w:sz w:val="20"/>
                <w:szCs w:val="20"/>
              </w:rPr>
            </w:pPr>
            <w:r w:rsidRPr="00B13BCA">
              <w:rPr>
                <w:rFonts w:ascii="Arial" w:hAnsi="Arial" w:cs="Arial"/>
                <w:sz w:val="20"/>
                <w:szCs w:val="20"/>
              </w:rPr>
              <w:t>SSA-B</w:t>
            </w:r>
          </w:p>
        </w:tc>
        <w:tc>
          <w:tcPr>
            <w:tcW w:w="5260" w:type="dxa"/>
          </w:tcPr>
          <w:p w14:paraId="256AE47D" w14:textId="77777777" w:rsidR="00B13BCA" w:rsidRPr="00B13BCA" w:rsidRDefault="00B13BCA" w:rsidP="00A00021">
            <w:pPr>
              <w:rPr>
                <w:rFonts w:ascii="Arial" w:hAnsi="Arial" w:cs="Arial"/>
                <w:sz w:val="20"/>
                <w:szCs w:val="20"/>
              </w:rPr>
            </w:pPr>
            <w:r w:rsidRPr="00B13BCA">
              <w:rPr>
                <w:rFonts w:ascii="Arial" w:hAnsi="Arial" w:cs="Arial"/>
                <w:sz w:val="20"/>
                <w:szCs w:val="20"/>
              </w:rPr>
              <w:t>Bistandsavtalen, avtale om bistand fra Konsulent</w:t>
            </w:r>
          </w:p>
        </w:tc>
        <w:tc>
          <w:tcPr>
            <w:tcW w:w="1002" w:type="dxa"/>
          </w:tcPr>
          <w:p w14:paraId="10CC5DCA" w14:textId="77777777" w:rsidR="00B13BCA" w:rsidRPr="00B13BCA" w:rsidRDefault="00B13BCA" w:rsidP="00A00021">
            <w:pPr>
              <w:rPr>
                <w:rFonts w:ascii="Arial" w:hAnsi="Arial" w:cs="Arial"/>
                <w:sz w:val="20"/>
                <w:szCs w:val="20"/>
              </w:rPr>
            </w:pPr>
            <w:r w:rsidRPr="00B13BCA">
              <w:rPr>
                <w:rFonts w:ascii="Arial" w:hAnsi="Arial" w:cs="Arial"/>
                <w:sz w:val="20"/>
                <w:szCs w:val="20"/>
              </w:rPr>
              <w:t>Difi</w:t>
            </w:r>
          </w:p>
        </w:tc>
        <w:tc>
          <w:tcPr>
            <w:tcW w:w="1134" w:type="dxa"/>
          </w:tcPr>
          <w:p w14:paraId="0B36C1B6"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4EB226DA" w14:textId="36B83150" w:rsidR="00B13BCA" w:rsidRPr="00B13BCA" w:rsidRDefault="00B13BCA" w:rsidP="00381634">
            <w:pPr>
              <w:jc w:val="center"/>
              <w:rPr>
                <w:rFonts w:ascii="Arial" w:hAnsi="Arial" w:cs="Arial"/>
                <w:sz w:val="20"/>
                <w:szCs w:val="20"/>
              </w:rPr>
            </w:pPr>
            <w:r w:rsidRPr="325F6326">
              <w:rPr>
                <w:rFonts w:ascii="Arial" w:hAnsi="Arial" w:cs="Arial"/>
                <w:sz w:val="20"/>
                <w:szCs w:val="20"/>
              </w:rPr>
              <w:t xml:space="preserve">[  </w:t>
            </w:r>
            <w:r w:rsidR="2177BAAA" w:rsidRPr="325F6326">
              <w:rPr>
                <w:rFonts w:ascii="Arial" w:hAnsi="Arial" w:cs="Arial"/>
                <w:sz w:val="20"/>
                <w:szCs w:val="20"/>
              </w:rPr>
              <w:t xml:space="preserve">   </w:t>
            </w:r>
            <w:r w:rsidRPr="325F6326">
              <w:rPr>
                <w:rFonts w:ascii="Arial" w:hAnsi="Arial" w:cs="Arial"/>
                <w:sz w:val="20"/>
                <w:szCs w:val="20"/>
              </w:rPr>
              <w:t>]</w:t>
            </w:r>
          </w:p>
        </w:tc>
      </w:tr>
      <w:tr w:rsidR="00B13BCA" w14:paraId="07CE8431" w14:textId="77777777" w:rsidTr="40C086C1">
        <w:trPr>
          <w:trHeight w:val="697"/>
        </w:trPr>
        <w:tc>
          <w:tcPr>
            <w:tcW w:w="1038" w:type="dxa"/>
          </w:tcPr>
          <w:p w14:paraId="676E447D" w14:textId="77777777" w:rsidR="00B13BCA" w:rsidRPr="00B13BCA" w:rsidRDefault="00B13BCA" w:rsidP="00A00021">
            <w:pPr>
              <w:rPr>
                <w:rFonts w:ascii="Arial" w:hAnsi="Arial" w:cs="Arial"/>
                <w:sz w:val="20"/>
                <w:szCs w:val="20"/>
              </w:rPr>
            </w:pPr>
            <w:r w:rsidRPr="00B13BCA">
              <w:rPr>
                <w:rFonts w:ascii="Arial" w:hAnsi="Arial" w:cs="Arial"/>
                <w:sz w:val="20"/>
                <w:szCs w:val="20"/>
              </w:rPr>
              <w:t>SSA-O</w:t>
            </w:r>
          </w:p>
        </w:tc>
        <w:tc>
          <w:tcPr>
            <w:tcW w:w="5260" w:type="dxa"/>
          </w:tcPr>
          <w:p w14:paraId="0C466893" w14:textId="60CC28A0" w:rsidR="00B13BCA" w:rsidRPr="00B13BCA" w:rsidRDefault="00B13BCA" w:rsidP="00A00021">
            <w:pPr>
              <w:rPr>
                <w:rFonts w:ascii="Arial" w:hAnsi="Arial" w:cs="Arial"/>
                <w:sz w:val="20"/>
                <w:szCs w:val="20"/>
              </w:rPr>
            </w:pPr>
            <w:r w:rsidRPr="40C086C1">
              <w:rPr>
                <w:rFonts w:ascii="Arial" w:hAnsi="Arial" w:cs="Arial"/>
                <w:sz w:val="20"/>
                <w:szCs w:val="20"/>
              </w:rPr>
              <w:t>Oppdragsavtalen, avtale om utrednings- og utviklingsoppdrag fra Konsulent</w:t>
            </w:r>
            <w:r w:rsidR="4CD41871" w:rsidRPr="40C086C1">
              <w:rPr>
                <w:rFonts w:ascii="Arial" w:hAnsi="Arial" w:cs="Arial"/>
                <w:sz w:val="20"/>
                <w:szCs w:val="20"/>
              </w:rPr>
              <w:t xml:space="preserve"> (enkel)</w:t>
            </w:r>
          </w:p>
        </w:tc>
        <w:tc>
          <w:tcPr>
            <w:tcW w:w="1002" w:type="dxa"/>
          </w:tcPr>
          <w:p w14:paraId="042677DE" w14:textId="77777777" w:rsidR="00B13BCA" w:rsidRPr="00B13BCA" w:rsidRDefault="00B13BCA" w:rsidP="00A00021">
            <w:pPr>
              <w:rPr>
                <w:rFonts w:ascii="Arial" w:hAnsi="Arial" w:cs="Arial"/>
                <w:sz w:val="20"/>
                <w:szCs w:val="20"/>
              </w:rPr>
            </w:pPr>
            <w:r w:rsidRPr="00B13BCA">
              <w:rPr>
                <w:rFonts w:ascii="Arial" w:hAnsi="Arial" w:cs="Arial"/>
                <w:sz w:val="20"/>
                <w:szCs w:val="20"/>
              </w:rPr>
              <w:t>Difi</w:t>
            </w:r>
          </w:p>
        </w:tc>
        <w:tc>
          <w:tcPr>
            <w:tcW w:w="1134" w:type="dxa"/>
          </w:tcPr>
          <w:p w14:paraId="52D1366C"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3F219E9B" w14:textId="122B7030" w:rsidR="00B13BCA" w:rsidRPr="00B13BCA" w:rsidRDefault="538B5065" w:rsidP="00381634">
            <w:pPr>
              <w:spacing w:line="259" w:lineRule="auto"/>
              <w:jc w:val="center"/>
              <w:rPr>
                <w:rFonts w:ascii="Arial" w:hAnsi="Arial" w:cs="Arial"/>
                <w:sz w:val="20"/>
                <w:szCs w:val="20"/>
              </w:rPr>
            </w:pPr>
            <w:r w:rsidRPr="40C086C1">
              <w:rPr>
                <w:rFonts w:ascii="Arial" w:hAnsi="Arial" w:cs="Arial"/>
                <w:sz w:val="20"/>
                <w:szCs w:val="20"/>
              </w:rPr>
              <w:t>X</w:t>
            </w:r>
          </w:p>
        </w:tc>
      </w:tr>
      <w:tr w:rsidR="00A5499C" w14:paraId="5F0131C4" w14:textId="77777777" w:rsidTr="40C086C1">
        <w:trPr>
          <w:trHeight w:val="697"/>
        </w:trPr>
        <w:tc>
          <w:tcPr>
            <w:tcW w:w="1038" w:type="dxa"/>
          </w:tcPr>
          <w:p w14:paraId="18B20426" w14:textId="77777777" w:rsidR="00A5499C" w:rsidRPr="00B13BCA" w:rsidRDefault="00A5499C" w:rsidP="00A00021">
            <w:pPr>
              <w:rPr>
                <w:rFonts w:ascii="Arial" w:hAnsi="Arial" w:cs="Arial"/>
                <w:sz w:val="20"/>
                <w:szCs w:val="20"/>
              </w:rPr>
            </w:pPr>
            <w:r>
              <w:rPr>
                <w:rFonts w:ascii="Arial" w:hAnsi="Arial" w:cs="Arial"/>
                <w:sz w:val="20"/>
                <w:szCs w:val="20"/>
              </w:rPr>
              <w:t>SSA-L</w:t>
            </w:r>
          </w:p>
        </w:tc>
        <w:tc>
          <w:tcPr>
            <w:tcW w:w="5260" w:type="dxa"/>
          </w:tcPr>
          <w:p w14:paraId="0055F010" w14:textId="77777777" w:rsidR="00A5499C" w:rsidRPr="00B13BCA" w:rsidRDefault="00175B9B" w:rsidP="00A00021">
            <w:pPr>
              <w:rPr>
                <w:rFonts w:ascii="Arial" w:hAnsi="Arial" w:cs="Arial"/>
                <w:sz w:val="20"/>
                <w:szCs w:val="20"/>
              </w:rPr>
            </w:pPr>
            <w:r w:rsidRPr="00E51BB8">
              <w:rPr>
                <w:rFonts w:ascii="Arial" w:hAnsi="Arial" w:cs="Arial"/>
                <w:sz w:val="20"/>
                <w:szCs w:val="20"/>
              </w:rPr>
              <w:t>Avtale om løpende tjenestekjøp</w:t>
            </w:r>
          </w:p>
        </w:tc>
        <w:tc>
          <w:tcPr>
            <w:tcW w:w="1002" w:type="dxa"/>
          </w:tcPr>
          <w:p w14:paraId="7BE74982" w14:textId="77777777" w:rsidR="00A5499C" w:rsidRPr="00B13BCA" w:rsidRDefault="00175B9B" w:rsidP="00A00021">
            <w:pPr>
              <w:rPr>
                <w:rFonts w:ascii="Arial" w:hAnsi="Arial" w:cs="Arial"/>
                <w:sz w:val="20"/>
                <w:szCs w:val="20"/>
              </w:rPr>
            </w:pPr>
            <w:r>
              <w:rPr>
                <w:rFonts w:ascii="Arial" w:hAnsi="Arial" w:cs="Arial"/>
                <w:sz w:val="20"/>
                <w:szCs w:val="20"/>
              </w:rPr>
              <w:t>Difi</w:t>
            </w:r>
          </w:p>
        </w:tc>
        <w:tc>
          <w:tcPr>
            <w:tcW w:w="1134" w:type="dxa"/>
          </w:tcPr>
          <w:p w14:paraId="72FC0D2A" w14:textId="77777777" w:rsidR="00A5499C"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4A92061C" w14:textId="715CBA9B" w:rsidR="00A5499C" w:rsidRPr="00B13BCA" w:rsidRDefault="005C32B9" w:rsidP="00381634">
            <w:pPr>
              <w:jc w:val="center"/>
              <w:rPr>
                <w:rFonts w:ascii="Arial" w:hAnsi="Arial" w:cs="Arial"/>
                <w:sz w:val="20"/>
                <w:szCs w:val="20"/>
              </w:rPr>
            </w:pPr>
            <w:r>
              <w:rPr>
                <w:rFonts w:ascii="Arial" w:hAnsi="Arial" w:cs="Arial"/>
                <w:sz w:val="20"/>
                <w:szCs w:val="20"/>
              </w:rPr>
              <w:t>X</w:t>
            </w:r>
          </w:p>
        </w:tc>
      </w:tr>
    </w:tbl>
    <w:p w14:paraId="4BDF24FD" w14:textId="77777777" w:rsidR="004459C6" w:rsidRDefault="004459C6" w:rsidP="002E12F6">
      <w:pPr>
        <w:rPr>
          <w:rFonts w:ascii="Arial" w:hAnsi="Arial" w:cs="Arial"/>
          <w:b/>
        </w:rPr>
      </w:pPr>
    </w:p>
    <w:p w14:paraId="5F6F558E" w14:textId="77777777" w:rsidR="00A1044A" w:rsidRDefault="00A1044A" w:rsidP="00A1044A">
      <w:pPr>
        <w:rPr>
          <w:rFonts w:ascii="Arial" w:hAnsi="Arial" w:cs="Arial"/>
          <w:b/>
        </w:rPr>
      </w:pPr>
    </w:p>
    <w:p w14:paraId="4D321E13" w14:textId="77777777" w:rsidR="000D2D03" w:rsidRDefault="000D2D03" w:rsidP="00A1044A">
      <w:pPr>
        <w:rPr>
          <w:rFonts w:ascii="Arial" w:hAnsi="Arial" w:cs="Arial"/>
          <w:b/>
        </w:rPr>
      </w:pPr>
    </w:p>
    <w:p w14:paraId="16B8918D" w14:textId="77777777" w:rsidR="000D2D03" w:rsidRDefault="000D2D03" w:rsidP="00B34C85">
      <w:pPr>
        <w:rPr>
          <w:rFonts w:ascii="Arial" w:hAnsi="Arial" w:cs="Arial"/>
          <w:b/>
        </w:rPr>
      </w:pPr>
    </w:p>
    <w:p w14:paraId="41B48F1C" w14:textId="77777777" w:rsidR="00B34C85" w:rsidRPr="00596ACB" w:rsidRDefault="00B34C85" w:rsidP="00B34C85">
      <w:pPr>
        <w:rPr>
          <w:rFonts w:ascii="Arial" w:hAnsi="Arial" w:cs="Arial"/>
        </w:rPr>
      </w:pPr>
      <w:r w:rsidRPr="00596ACB">
        <w:rPr>
          <w:rFonts w:ascii="Arial" w:hAnsi="Arial" w:cs="Arial"/>
          <w:b/>
        </w:rPr>
        <w:br w:type="page"/>
      </w:r>
    </w:p>
    <w:p w14:paraId="46E30A8D" w14:textId="77777777" w:rsidR="00B34C85" w:rsidRPr="00F11849" w:rsidRDefault="00F11849" w:rsidP="00F54B88">
      <w:pPr>
        <w:pStyle w:val="Overskrift1"/>
      </w:pPr>
      <w:bookmarkStart w:id="3" w:name="_Toc423601668"/>
      <w:r w:rsidRPr="00F11849">
        <w:lastRenderedPageBreak/>
        <w:t>Bilag 4</w:t>
      </w:r>
      <w:r w:rsidR="00F54B88">
        <w:t>:</w:t>
      </w:r>
      <w:r w:rsidRPr="00F11849">
        <w:t xml:space="preserve"> </w:t>
      </w:r>
      <w:r w:rsidR="00502CF0">
        <w:t>Administrative bestemmelser</w:t>
      </w:r>
      <w:bookmarkEnd w:id="3"/>
    </w:p>
    <w:p w14:paraId="7AE243F8" w14:textId="6107F21C" w:rsidR="00502CF0" w:rsidRPr="00654600" w:rsidRDefault="00502CF0" w:rsidP="325F6326">
      <w:pPr>
        <w:pStyle w:val="Overskrift2"/>
        <w:spacing w:line="259" w:lineRule="auto"/>
      </w:pPr>
      <w:r>
        <w:t>Avtalens punkt 1.3 Varighet og oppsigelse – forlengelse</w:t>
      </w:r>
      <w:r w:rsidR="777BE7F8">
        <w:t xml:space="preserve"> av rammeavtalens varighet</w:t>
      </w:r>
    </w:p>
    <w:p w14:paraId="723AF752" w14:textId="77777777" w:rsidR="00F54B88" w:rsidRPr="00166FF2" w:rsidRDefault="00F54B88" w:rsidP="00F11849">
      <w:pPr>
        <w:rPr>
          <w:rFonts w:ascii="Arial" w:hAnsi="Arial" w:cs="Arial"/>
        </w:rPr>
      </w:pPr>
    </w:p>
    <w:p w14:paraId="796E1019" w14:textId="06F04A7C" w:rsidR="19FDF828" w:rsidRDefault="19FDF828" w:rsidP="40C086C1">
      <w:pPr>
        <w:rPr>
          <w:rFonts w:ascii="Calibri" w:eastAsia="Calibri" w:hAnsi="Calibri" w:cs="Calibri"/>
          <w:color w:val="000000" w:themeColor="text1"/>
          <w:sz w:val="24"/>
          <w:szCs w:val="24"/>
        </w:rPr>
      </w:pPr>
      <w:r w:rsidRPr="40C086C1">
        <w:rPr>
          <w:rFonts w:ascii="Calibri" w:eastAsia="Calibri" w:hAnsi="Calibri" w:cs="Calibri"/>
          <w:color w:val="000000" w:themeColor="text1"/>
          <w:sz w:val="24"/>
          <w:szCs w:val="24"/>
        </w:rPr>
        <w:t>Avtalen gjelder i to (2) år fra signeringsdato. Oppdragsgiver har rett til å forlenge avtalen med de samme betingelser to ganger med ett (1) + ett (1) år.</w:t>
      </w:r>
    </w:p>
    <w:p w14:paraId="21F8BD9A" w14:textId="6EFDACC5" w:rsidR="40C086C1" w:rsidRDefault="40C086C1" w:rsidP="40C086C1">
      <w:pPr>
        <w:rPr>
          <w:rFonts w:ascii="Calibri" w:eastAsia="Calibri" w:hAnsi="Calibri" w:cs="Calibri"/>
          <w:color w:val="FF0000"/>
          <w:sz w:val="24"/>
          <w:szCs w:val="24"/>
        </w:rPr>
      </w:pPr>
    </w:p>
    <w:p w14:paraId="1B3F00AA" w14:textId="6C33F855" w:rsidR="19FDF828" w:rsidRDefault="19FDF828" w:rsidP="40C086C1">
      <w:pPr>
        <w:rPr>
          <w:rFonts w:ascii="Arial" w:hAnsi="Arial" w:cs="Arial"/>
        </w:rPr>
      </w:pPr>
      <w:r w:rsidRPr="40C086C1">
        <w:rPr>
          <w:rFonts w:ascii="Calibri" w:eastAsia="Calibri" w:hAnsi="Calibri" w:cs="Calibri"/>
          <w:color w:val="000000" w:themeColor="text1"/>
          <w:sz w:val="24"/>
          <w:szCs w:val="24"/>
        </w:rPr>
        <w:t>Rett til forlengelse kan utløses ved skriftlig varsel fra oppdragsgiver senest én (1) måned før avtalens utløp.</w:t>
      </w:r>
    </w:p>
    <w:p w14:paraId="68061ACB" w14:textId="77777777" w:rsidR="006B1185" w:rsidRDefault="006B1185" w:rsidP="00F11849">
      <w:pPr>
        <w:rPr>
          <w:rFonts w:ascii="Arial" w:hAnsi="Arial" w:cs="Arial"/>
          <w:i/>
          <w:sz w:val="20"/>
          <w:szCs w:val="20"/>
        </w:rPr>
      </w:pPr>
    </w:p>
    <w:p w14:paraId="4D3EC30C" w14:textId="77777777" w:rsidR="006B1185" w:rsidRPr="00654600" w:rsidRDefault="006B1185" w:rsidP="00F54B88">
      <w:pPr>
        <w:pStyle w:val="Overskrift2"/>
      </w:pPr>
      <w:r w:rsidRPr="00654600">
        <w:t xml:space="preserve">Avtalens punkt 1.4 Partenes representanter </w:t>
      </w:r>
    </w:p>
    <w:p w14:paraId="7BCD9360" w14:textId="039842AA" w:rsidR="006B1185" w:rsidRPr="00175B9B" w:rsidRDefault="00AB7E62" w:rsidP="00F11849">
      <w:pPr>
        <w:rPr>
          <w:rFonts w:ascii="Arial" w:hAnsi="Arial" w:cs="Arial"/>
        </w:rPr>
      </w:pPr>
      <w:r w:rsidRPr="40C086C1">
        <w:rPr>
          <w:rFonts w:ascii="Arial" w:hAnsi="Arial" w:cs="Arial"/>
        </w:rPr>
        <w:t>Bemyndiget representant for partene</w:t>
      </w:r>
      <w:r w:rsidR="527FC13A" w:rsidRPr="40C086C1">
        <w:rPr>
          <w:rFonts w:ascii="Arial" w:hAnsi="Arial" w:cs="Arial"/>
        </w:rPr>
        <w:t>.</w:t>
      </w:r>
    </w:p>
    <w:p w14:paraId="632CC32D" w14:textId="48318707" w:rsidR="40C086C1" w:rsidRDefault="40C086C1" w:rsidP="40C086C1">
      <w:pPr>
        <w:rPr>
          <w:rFonts w:ascii="Arial" w:hAnsi="Arial" w:cs="Arial"/>
        </w:rPr>
      </w:pPr>
    </w:p>
    <w:p w14:paraId="3CE875EC" w14:textId="13E2C3B0" w:rsidR="527FC13A" w:rsidRDefault="527FC13A" w:rsidP="40C086C1">
      <w:pPr>
        <w:rPr>
          <w:rFonts w:ascii="Arial" w:hAnsi="Arial" w:cs="Arial"/>
        </w:rPr>
      </w:pPr>
      <w:r w:rsidRPr="40C086C1">
        <w:rPr>
          <w:rFonts w:ascii="Arial" w:hAnsi="Arial" w:cs="Arial"/>
        </w:rPr>
        <w:t xml:space="preserve">Leverandørens kontaktperson: </w:t>
      </w:r>
    </w:p>
    <w:tbl>
      <w:tblPr>
        <w:tblStyle w:val="Tabellrutenett"/>
        <w:tblW w:w="0" w:type="auto"/>
        <w:tblLook w:val="06A0" w:firstRow="1" w:lastRow="0" w:firstColumn="1" w:lastColumn="0" w:noHBand="1" w:noVBand="1"/>
      </w:tblPr>
      <w:tblGrid>
        <w:gridCol w:w="3020"/>
        <w:gridCol w:w="3020"/>
        <w:gridCol w:w="3020"/>
      </w:tblGrid>
      <w:tr w:rsidR="40C086C1" w14:paraId="20168E08" w14:textId="77777777" w:rsidTr="40C086C1">
        <w:trPr>
          <w:trHeight w:val="300"/>
        </w:trPr>
        <w:tc>
          <w:tcPr>
            <w:tcW w:w="3020" w:type="dxa"/>
            <w:shd w:val="clear" w:color="auto" w:fill="E7E6E6" w:themeFill="background2"/>
          </w:tcPr>
          <w:p w14:paraId="241E397F" w14:textId="7FF85D8A" w:rsidR="527FC13A" w:rsidRDefault="527FC13A" w:rsidP="40C086C1">
            <w:pPr>
              <w:rPr>
                <w:rFonts w:ascii="Arial" w:hAnsi="Arial" w:cs="Arial"/>
              </w:rPr>
            </w:pPr>
            <w:r w:rsidRPr="40C086C1">
              <w:rPr>
                <w:rFonts w:ascii="Arial" w:hAnsi="Arial" w:cs="Arial"/>
              </w:rPr>
              <w:t>Navn</w:t>
            </w:r>
          </w:p>
        </w:tc>
        <w:tc>
          <w:tcPr>
            <w:tcW w:w="3020" w:type="dxa"/>
            <w:shd w:val="clear" w:color="auto" w:fill="E7E6E6" w:themeFill="background2"/>
          </w:tcPr>
          <w:p w14:paraId="7044E153" w14:textId="635982F4" w:rsidR="527FC13A" w:rsidRDefault="527FC13A" w:rsidP="40C086C1">
            <w:pPr>
              <w:rPr>
                <w:rFonts w:ascii="Arial" w:hAnsi="Arial" w:cs="Arial"/>
              </w:rPr>
            </w:pPr>
            <w:r w:rsidRPr="40C086C1">
              <w:rPr>
                <w:rFonts w:ascii="Arial" w:hAnsi="Arial" w:cs="Arial"/>
              </w:rPr>
              <w:t xml:space="preserve">Rolle </w:t>
            </w:r>
          </w:p>
        </w:tc>
        <w:tc>
          <w:tcPr>
            <w:tcW w:w="3020" w:type="dxa"/>
            <w:shd w:val="clear" w:color="auto" w:fill="E7E6E6" w:themeFill="background2"/>
          </w:tcPr>
          <w:p w14:paraId="1DE0347C" w14:textId="0AD3A2C1" w:rsidR="527FC13A" w:rsidRDefault="527FC13A" w:rsidP="40C086C1">
            <w:pPr>
              <w:rPr>
                <w:rFonts w:ascii="Arial" w:hAnsi="Arial" w:cs="Arial"/>
              </w:rPr>
            </w:pPr>
            <w:r w:rsidRPr="40C086C1">
              <w:rPr>
                <w:rFonts w:ascii="Arial" w:hAnsi="Arial" w:cs="Arial"/>
              </w:rPr>
              <w:t>Kontaktopplysninger</w:t>
            </w:r>
          </w:p>
        </w:tc>
      </w:tr>
      <w:tr w:rsidR="40C086C1" w14:paraId="67ADCBE6" w14:textId="77777777" w:rsidTr="40C086C1">
        <w:trPr>
          <w:trHeight w:val="300"/>
        </w:trPr>
        <w:tc>
          <w:tcPr>
            <w:tcW w:w="3020" w:type="dxa"/>
          </w:tcPr>
          <w:p w14:paraId="2DAF96FF" w14:textId="13FF86EC" w:rsidR="40C086C1" w:rsidRDefault="40C086C1" w:rsidP="40C086C1">
            <w:pPr>
              <w:rPr>
                <w:rFonts w:ascii="Arial" w:hAnsi="Arial" w:cs="Arial"/>
              </w:rPr>
            </w:pPr>
          </w:p>
        </w:tc>
        <w:tc>
          <w:tcPr>
            <w:tcW w:w="3020" w:type="dxa"/>
          </w:tcPr>
          <w:p w14:paraId="2450B30D" w14:textId="13FF86EC" w:rsidR="40C086C1" w:rsidRDefault="40C086C1" w:rsidP="40C086C1">
            <w:pPr>
              <w:rPr>
                <w:rFonts w:ascii="Arial" w:hAnsi="Arial" w:cs="Arial"/>
              </w:rPr>
            </w:pPr>
          </w:p>
        </w:tc>
        <w:tc>
          <w:tcPr>
            <w:tcW w:w="3020" w:type="dxa"/>
          </w:tcPr>
          <w:p w14:paraId="60EB0613" w14:textId="13FF86EC" w:rsidR="40C086C1" w:rsidRDefault="40C086C1" w:rsidP="40C086C1">
            <w:pPr>
              <w:rPr>
                <w:rFonts w:ascii="Arial" w:hAnsi="Arial" w:cs="Arial"/>
              </w:rPr>
            </w:pPr>
          </w:p>
        </w:tc>
      </w:tr>
      <w:tr w:rsidR="40C086C1" w14:paraId="4A427816" w14:textId="77777777" w:rsidTr="40C086C1">
        <w:trPr>
          <w:trHeight w:val="300"/>
        </w:trPr>
        <w:tc>
          <w:tcPr>
            <w:tcW w:w="3020" w:type="dxa"/>
          </w:tcPr>
          <w:p w14:paraId="0F0CBED8" w14:textId="13FF86EC" w:rsidR="40C086C1" w:rsidRDefault="40C086C1" w:rsidP="40C086C1">
            <w:pPr>
              <w:rPr>
                <w:rFonts w:ascii="Arial" w:hAnsi="Arial" w:cs="Arial"/>
              </w:rPr>
            </w:pPr>
          </w:p>
        </w:tc>
        <w:tc>
          <w:tcPr>
            <w:tcW w:w="3020" w:type="dxa"/>
          </w:tcPr>
          <w:p w14:paraId="10619FB8" w14:textId="13FF86EC" w:rsidR="40C086C1" w:rsidRDefault="40C086C1" w:rsidP="40C086C1">
            <w:pPr>
              <w:rPr>
                <w:rFonts w:ascii="Arial" w:hAnsi="Arial" w:cs="Arial"/>
              </w:rPr>
            </w:pPr>
          </w:p>
        </w:tc>
        <w:tc>
          <w:tcPr>
            <w:tcW w:w="3020" w:type="dxa"/>
          </w:tcPr>
          <w:p w14:paraId="2BE1DC55" w14:textId="13FF86EC" w:rsidR="40C086C1" w:rsidRDefault="40C086C1" w:rsidP="40C086C1">
            <w:pPr>
              <w:rPr>
                <w:rFonts w:ascii="Arial" w:hAnsi="Arial" w:cs="Arial"/>
              </w:rPr>
            </w:pPr>
          </w:p>
        </w:tc>
      </w:tr>
    </w:tbl>
    <w:p w14:paraId="189BB8EC" w14:textId="77777777" w:rsidR="006B1185" w:rsidRDefault="006B1185" w:rsidP="40C086C1">
      <w:pPr>
        <w:rPr>
          <w:rFonts w:ascii="Arial" w:hAnsi="Arial" w:cs="Arial"/>
          <w:i/>
          <w:iCs/>
          <w:sz w:val="20"/>
          <w:szCs w:val="20"/>
        </w:rPr>
      </w:pPr>
    </w:p>
    <w:p w14:paraId="3F2EC2D5" w14:textId="4FE2C609" w:rsidR="527FC13A" w:rsidRDefault="527FC13A" w:rsidP="40C086C1">
      <w:pPr>
        <w:rPr>
          <w:rFonts w:ascii="Arial" w:hAnsi="Arial" w:cs="Arial"/>
        </w:rPr>
      </w:pPr>
      <w:r w:rsidRPr="40C086C1">
        <w:rPr>
          <w:rFonts w:ascii="Arial" w:hAnsi="Arial" w:cs="Arial"/>
        </w:rPr>
        <w:t>Kundens kontaktperson</w:t>
      </w:r>
    </w:p>
    <w:tbl>
      <w:tblPr>
        <w:tblStyle w:val="Tabellrutenett"/>
        <w:tblW w:w="0" w:type="auto"/>
        <w:tblLook w:val="06A0" w:firstRow="1" w:lastRow="0" w:firstColumn="1" w:lastColumn="0" w:noHBand="1" w:noVBand="1"/>
      </w:tblPr>
      <w:tblGrid>
        <w:gridCol w:w="3020"/>
        <w:gridCol w:w="3020"/>
        <w:gridCol w:w="3020"/>
      </w:tblGrid>
      <w:tr w:rsidR="40C086C1" w14:paraId="2A20B889" w14:textId="77777777" w:rsidTr="40C086C1">
        <w:trPr>
          <w:trHeight w:val="300"/>
        </w:trPr>
        <w:tc>
          <w:tcPr>
            <w:tcW w:w="3020" w:type="dxa"/>
            <w:shd w:val="clear" w:color="auto" w:fill="E7E6E6" w:themeFill="background2"/>
          </w:tcPr>
          <w:p w14:paraId="54FA82B6" w14:textId="7FF85D8A" w:rsidR="40C086C1" w:rsidRDefault="40C086C1" w:rsidP="40C086C1">
            <w:pPr>
              <w:rPr>
                <w:rFonts w:ascii="Arial" w:hAnsi="Arial" w:cs="Arial"/>
              </w:rPr>
            </w:pPr>
            <w:r w:rsidRPr="40C086C1">
              <w:rPr>
                <w:rFonts w:ascii="Arial" w:hAnsi="Arial" w:cs="Arial"/>
              </w:rPr>
              <w:t>Navn</w:t>
            </w:r>
          </w:p>
        </w:tc>
        <w:tc>
          <w:tcPr>
            <w:tcW w:w="3020" w:type="dxa"/>
            <w:shd w:val="clear" w:color="auto" w:fill="E7E6E6" w:themeFill="background2"/>
          </w:tcPr>
          <w:p w14:paraId="46E04EE9" w14:textId="635982F4" w:rsidR="40C086C1" w:rsidRDefault="40C086C1" w:rsidP="40C086C1">
            <w:pPr>
              <w:rPr>
                <w:rFonts w:ascii="Arial" w:hAnsi="Arial" w:cs="Arial"/>
              </w:rPr>
            </w:pPr>
            <w:r w:rsidRPr="40C086C1">
              <w:rPr>
                <w:rFonts w:ascii="Arial" w:hAnsi="Arial" w:cs="Arial"/>
              </w:rPr>
              <w:t xml:space="preserve">Rolle </w:t>
            </w:r>
          </w:p>
        </w:tc>
        <w:tc>
          <w:tcPr>
            <w:tcW w:w="3020" w:type="dxa"/>
            <w:shd w:val="clear" w:color="auto" w:fill="E7E6E6" w:themeFill="background2"/>
          </w:tcPr>
          <w:p w14:paraId="62959DB7" w14:textId="0AD3A2C1" w:rsidR="40C086C1" w:rsidRDefault="40C086C1" w:rsidP="40C086C1">
            <w:pPr>
              <w:rPr>
                <w:rFonts w:ascii="Arial" w:hAnsi="Arial" w:cs="Arial"/>
              </w:rPr>
            </w:pPr>
            <w:r w:rsidRPr="40C086C1">
              <w:rPr>
                <w:rFonts w:ascii="Arial" w:hAnsi="Arial" w:cs="Arial"/>
              </w:rPr>
              <w:t>Kontaktopplysninger</w:t>
            </w:r>
          </w:p>
        </w:tc>
      </w:tr>
      <w:tr w:rsidR="40C086C1" w14:paraId="517D05C4" w14:textId="77777777" w:rsidTr="40C086C1">
        <w:trPr>
          <w:trHeight w:val="300"/>
        </w:trPr>
        <w:tc>
          <w:tcPr>
            <w:tcW w:w="3020" w:type="dxa"/>
          </w:tcPr>
          <w:p w14:paraId="4C149BD9" w14:textId="13FF86EC" w:rsidR="40C086C1" w:rsidRDefault="40C086C1" w:rsidP="40C086C1">
            <w:pPr>
              <w:rPr>
                <w:rFonts w:ascii="Arial" w:hAnsi="Arial" w:cs="Arial"/>
              </w:rPr>
            </w:pPr>
          </w:p>
        </w:tc>
        <w:tc>
          <w:tcPr>
            <w:tcW w:w="3020" w:type="dxa"/>
          </w:tcPr>
          <w:p w14:paraId="136A500C" w14:textId="13FF86EC" w:rsidR="40C086C1" w:rsidRDefault="40C086C1" w:rsidP="40C086C1">
            <w:pPr>
              <w:rPr>
                <w:rFonts w:ascii="Arial" w:hAnsi="Arial" w:cs="Arial"/>
              </w:rPr>
            </w:pPr>
          </w:p>
        </w:tc>
        <w:tc>
          <w:tcPr>
            <w:tcW w:w="3020" w:type="dxa"/>
          </w:tcPr>
          <w:p w14:paraId="6E9DFFF6" w14:textId="13FF86EC" w:rsidR="40C086C1" w:rsidRDefault="40C086C1" w:rsidP="40C086C1">
            <w:pPr>
              <w:rPr>
                <w:rFonts w:ascii="Arial" w:hAnsi="Arial" w:cs="Arial"/>
              </w:rPr>
            </w:pPr>
          </w:p>
        </w:tc>
      </w:tr>
      <w:tr w:rsidR="40C086C1" w14:paraId="6299F362" w14:textId="77777777" w:rsidTr="40C086C1">
        <w:trPr>
          <w:trHeight w:val="300"/>
        </w:trPr>
        <w:tc>
          <w:tcPr>
            <w:tcW w:w="3020" w:type="dxa"/>
          </w:tcPr>
          <w:p w14:paraId="312119F5" w14:textId="13FF86EC" w:rsidR="40C086C1" w:rsidRDefault="40C086C1" w:rsidP="40C086C1">
            <w:pPr>
              <w:rPr>
                <w:rFonts w:ascii="Arial" w:hAnsi="Arial" w:cs="Arial"/>
              </w:rPr>
            </w:pPr>
          </w:p>
        </w:tc>
        <w:tc>
          <w:tcPr>
            <w:tcW w:w="3020" w:type="dxa"/>
          </w:tcPr>
          <w:p w14:paraId="31598B1D" w14:textId="13FF86EC" w:rsidR="40C086C1" w:rsidRDefault="40C086C1" w:rsidP="40C086C1">
            <w:pPr>
              <w:rPr>
                <w:rFonts w:ascii="Arial" w:hAnsi="Arial" w:cs="Arial"/>
              </w:rPr>
            </w:pPr>
          </w:p>
        </w:tc>
        <w:tc>
          <w:tcPr>
            <w:tcW w:w="3020" w:type="dxa"/>
          </w:tcPr>
          <w:p w14:paraId="1AFCDC87" w14:textId="13FF86EC" w:rsidR="40C086C1" w:rsidRDefault="40C086C1" w:rsidP="40C086C1">
            <w:pPr>
              <w:rPr>
                <w:rFonts w:ascii="Arial" w:hAnsi="Arial" w:cs="Arial"/>
              </w:rPr>
            </w:pPr>
          </w:p>
        </w:tc>
      </w:tr>
    </w:tbl>
    <w:p w14:paraId="6EDCE356" w14:textId="77777777" w:rsidR="00E35C98" w:rsidRDefault="00E35C98" w:rsidP="00F11849">
      <w:pPr>
        <w:rPr>
          <w:rFonts w:ascii="Arial" w:hAnsi="Arial" w:cs="Arial"/>
          <w:i/>
          <w:sz w:val="20"/>
          <w:szCs w:val="20"/>
        </w:rPr>
      </w:pPr>
    </w:p>
    <w:p w14:paraId="2B0A4DEF" w14:textId="77777777" w:rsidR="00E35C98" w:rsidRDefault="00E35C98" w:rsidP="00F11849">
      <w:pPr>
        <w:rPr>
          <w:rFonts w:ascii="Arial" w:hAnsi="Arial" w:cs="Arial"/>
          <w:i/>
          <w:sz w:val="20"/>
          <w:szCs w:val="20"/>
        </w:rPr>
      </w:pPr>
    </w:p>
    <w:p w14:paraId="0137BDF8" w14:textId="77777777" w:rsidR="00B34C85" w:rsidRDefault="00B34C85" w:rsidP="00B34C85">
      <w:pPr>
        <w:pStyle w:val="Teknisk4"/>
        <w:tabs>
          <w:tab w:val="clear" w:pos="-720"/>
        </w:tabs>
        <w:suppressAutoHyphens w:val="0"/>
        <w:rPr>
          <w:rFonts w:ascii="Arial" w:hAnsi="Arial" w:cs="Arial"/>
          <w:sz w:val="22"/>
          <w:szCs w:val="22"/>
          <w:lang w:val="nb-NO"/>
        </w:rPr>
      </w:pPr>
    </w:p>
    <w:p w14:paraId="527F8525" w14:textId="77777777" w:rsidR="00B34C85" w:rsidRDefault="00B34C85" w:rsidP="00B34C85">
      <w:pPr>
        <w:rPr>
          <w:rFonts w:ascii="Arial" w:hAnsi="Arial" w:cs="Arial"/>
        </w:rPr>
      </w:pPr>
    </w:p>
    <w:p w14:paraId="0123C32C" w14:textId="77777777" w:rsidR="00B34C85" w:rsidRDefault="00B34C85" w:rsidP="00B34C85">
      <w:pPr>
        <w:rPr>
          <w:rFonts w:ascii="Arial" w:hAnsi="Arial" w:cs="Arial"/>
        </w:rPr>
      </w:pPr>
    </w:p>
    <w:p w14:paraId="54032F0C" w14:textId="77777777" w:rsidR="00B34C85" w:rsidRPr="006725E1" w:rsidRDefault="00B34C85" w:rsidP="00B34C85">
      <w:pPr>
        <w:rPr>
          <w:rFonts w:ascii="Arial" w:hAnsi="Arial" w:cs="Arial"/>
          <w:b/>
          <w:i/>
        </w:rPr>
      </w:pPr>
      <w:r w:rsidRPr="006725E1">
        <w:rPr>
          <w:rFonts w:ascii="Arial" w:hAnsi="Arial" w:cs="Arial"/>
          <w:b/>
          <w:i/>
        </w:rPr>
        <w:br w:type="page"/>
      </w:r>
    </w:p>
    <w:p w14:paraId="1930C4D1" w14:textId="77777777" w:rsidR="00007A98" w:rsidRPr="00007A98" w:rsidRDefault="00007A98" w:rsidP="00166FF2">
      <w:pPr>
        <w:pStyle w:val="Overskrift1"/>
      </w:pPr>
      <w:bookmarkStart w:id="4" w:name="_Toc423601669"/>
      <w:r w:rsidRPr="00007A98">
        <w:lastRenderedPageBreak/>
        <w:t>Bilag 5</w:t>
      </w:r>
      <w:r w:rsidR="00F54B88">
        <w:t>:</w:t>
      </w:r>
      <w:r w:rsidRPr="00007A98">
        <w:t xml:space="preserve"> </w:t>
      </w:r>
      <w:r w:rsidR="003C2CB7">
        <w:t>Pris og prisbestemmelser</w:t>
      </w:r>
      <w:bookmarkEnd w:id="4"/>
    </w:p>
    <w:p w14:paraId="08378630" w14:textId="77777777" w:rsidR="00C02A46" w:rsidRPr="00C02A46" w:rsidRDefault="00C02A46" w:rsidP="00166FF2">
      <w:pPr>
        <w:pStyle w:val="Overskrift2"/>
      </w:pPr>
      <w:r w:rsidRPr="00C02A46">
        <w:t xml:space="preserve">Avtalens punkt 6.1 </w:t>
      </w:r>
      <w:r w:rsidR="00BF4B39">
        <w:t>P</w:t>
      </w:r>
      <w:r w:rsidRPr="00C02A46">
        <w:t>riser</w:t>
      </w:r>
    </w:p>
    <w:p w14:paraId="55238A5F" w14:textId="77777777" w:rsidR="00007A98" w:rsidRPr="00C257A3" w:rsidRDefault="008130B8" w:rsidP="00007A98">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Alle priser og nærmere betalingsbetingelser </w:t>
      </w:r>
      <w:r w:rsidR="00DE0AB2" w:rsidRPr="00C257A3">
        <w:rPr>
          <w:rFonts w:ascii="Calibri" w:eastAsia="Calibri" w:hAnsi="Calibri" w:cs="Calibri"/>
          <w:color w:val="000000" w:themeColor="text1"/>
          <w:sz w:val="24"/>
          <w:szCs w:val="24"/>
        </w:rPr>
        <w:t>for Leverandørens ytelser skal fremkomme</w:t>
      </w:r>
      <w:r w:rsidRPr="00C257A3">
        <w:rPr>
          <w:rFonts w:ascii="Calibri" w:eastAsia="Calibri" w:hAnsi="Calibri" w:cs="Calibri"/>
          <w:color w:val="000000" w:themeColor="text1"/>
          <w:sz w:val="24"/>
          <w:szCs w:val="24"/>
        </w:rPr>
        <w:t xml:space="preserve"> her eller i den enkelte tildelingskontrakt med bilag</w:t>
      </w:r>
      <w:r w:rsidR="00667658" w:rsidRPr="00C257A3">
        <w:rPr>
          <w:rFonts w:ascii="Calibri" w:eastAsia="Calibri" w:hAnsi="Calibri" w:cs="Calibri"/>
          <w:color w:val="000000" w:themeColor="text1"/>
          <w:sz w:val="24"/>
          <w:szCs w:val="24"/>
        </w:rPr>
        <w:t xml:space="preserve"> (ref. bilag 3)</w:t>
      </w:r>
      <w:r w:rsidRPr="00C257A3">
        <w:rPr>
          <w:rFonts w:ascii="Calibri" w:eastAsia="Calibri" w:hAnsi="Calibri" w:cs="Calibri"/>
          <w:color w:val="000000" w:themeColor="text1"/>
          <w:sz w:val="24"/>
          <w:szCs w:val="24"/>
        </w:rPr>
        <w:t>.</w:t>
      </w:r>
    </w:p>
    <w:p w14:paraId="22AAE4C0" w14:textId="64AB0C79" w:rsidR="00E242B7" w:rsidRPr="00BF4B39" w:rsidRDefault="00E242B7" w:rsidP="40C086C1">
      <w:pPr>
        <w:rPr>
          <w:rFonts w:cs="Arial"/>
          <w:b/>
          <w:bCs/>
        </w:rPr>
      </w:pPr>
      <w:r w:rsidRPr="40C086C1">
        <w:rPr>
          <w:rFonts w:cs="Arial"/>
        </w:rPr>
        <w:t xml:space="preserve"> </w:t>
      </w:r>
    </w:p>
    <w:tbl>
      <w:tblPr>
        <w:tblW w:w="875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3114"/>
        <w:gridCol w:w="3150"/>
        <w:gridCol w:w="2491"/>
      </w:tblGrid>
      <w:tr w:rsidR="00E242B7" w:rsidRPr="00BF4B39" w14:paraId="497DA962" w14:textId="77777777" w:rsidTr="17F03286">
        <w:tc>
          <w:tcPr>
            <w:tcW w:w="3114" w:type="dxa"/>
            <w:shd w:val="clear" w:color="auto" w:fill="D9D9D9" w:themeFill="background1" w:themeFillShade="D9"/>
          </w:tcPr>
          <w:p w14:paraId="11166F19" w14:textId="77777777" w:rsidR="00E242B7" w:rsidRPr="00BF4B39" w:rsidRDefault="0060181D" w:rsidP="001A48B3">
            <w:pPr>
              <w:rPr>
                <w:rFonts w:ascii="Arial" w:hAnsi="Arial" w:cs="Arial"/>
                <w:b/>
              </w:rPr>
            </w:pPr>
            <w:r>
              <w:rPr>
                <w:rFonts w:ascii="Arial" w:hAnsi="Arial" w:cs="Arial"/>
                <w:b/>
              </w:rPr>
              <w:t>Tjenester</w:t>
            </w:r>
          </w:p>
        </w:tc>
        <w:tc>
          <w:tcPr>
            <w:tcW w:w="3150" w:type="dxa"/>
            <w:shd w:val="clear" w:color="auto" w:fill="D9D9D9" w:themeFill="background1" w:themeFillShade="D9"/>
          </w:tcPr>
          <w:p w14:paraId="24B0C14A" w14:textId="77777777" w:rsidR="00E242B7" w:rsidRPr="00BF4B39" w:rsidRDefault="00E242B7" w:rsidP="001A48B3">
            <w:pPr>
              <w:rPr>
                <w:rFonts w:ascii="Arial" w:hAnsi="Arial" w:cs="Arial"/>
                <w:b/>
              </w:rPr>
            </w:pPr>
            <w:r w:rsidRPr="00BF4B39">
              <w:rPr>
                <w:rFonts w:ascii="Arial" w:hAnsi="Arial" w:cs="Arial"/>
                <w:b/>
              </w:rPr>
              <w:t xml:space="preserve">Referanse til beskrivelse i bilag </w:t>
            </w:r>
          </w:p>
        </w:tc>
        <w:tc>
          <w:tcPr>
            <w:tcW w:w="2491" w:type="dxa"/>
            <w:shd w:val="clear" w:color="auto" w:fill="D9D9D9" w:themeFill="background1" w:themeFillShade="D9"/>
          </w:tcPr>
          <w:p w14:paraId="2BF3F7FF" w14:textId="111BB982" w:rsidR="00E242B7" w:rsidRPr="00BF4B39" w:rsidRDefault="00E242B7" w:rsidP="325F6326">
            <w:pPr>
              <w:rPr>
                <w:rFonts w:ascii="Arial" w:hAnsi="Arial" w:cs="Arial"/>
                <w:b/>
                <w:bCs/>
              </w:rPr>
            </w:pPr>
            <w:r w:rsidRPr="24049601">
              <w:rPr>
                <w:rFonts w:ascii="Arial" w:hAnsi="Arial" w:cs="Arial"/>
                <w:b/>
                <w:bCs/>
              </w:rPr>
              <w:t xml:space="preserve">Pris </w:t>
            </w:r>
            <w:r w:rsidR="0D3199E9" w:rsidRPr="24049601">
              <w:rPr>
                <w:rFonts w:ascii="Arial" w:hAnsi="Arial" w:cs="Arial"/>
                <w:b/>
                <w:bCs/>
              </w:rPr>
              <w:t xml:space="preserve">NOK </w:t>
            </w:r>
            <w:r w:rsidRPr="24049601">
              <w:rPr>
                <w:rFonts w:ascii="Arial" w:hAnsi="Arial" w:cs="Arial"/>
                <w:b/>
                <w:bCs/>
              </w:rPr>
              <w:t>eks</w:t>
            </w:r>
            <w:r w:rsidR="6ADCFC31" w:rsidRPr="24049601">
              <w:rPr>
                <w:rFonts w:ascii="Arial" w:hAnsi="Arial" w:cs="Arial"/>
                <w:b/>
                <w:bCs/>
              </w:rPr>
              <w:t>kl</w:t>
            </w:r>
            <w:r w:rsidRPr="24049601">
              <w:rPr>
                <w:rFonts w:ascii="Arial" w:hAnsi="Arial" w:cs="Arial"/>
                <w:b/>
                <w:bCs/>
              </w:rPr>
              <w:t xml:space="preserve">. </w:t>
            </w:r>
            <w:r w:rsidR="40CDA40F" w:rsidRPr="24049601">
              <w:rPr>
                <w:rFonts w:ascii="Arial" w:hAnsi="Arial" w:cs="Arial"/>
                <w:b/>
                <w:bCs/>
              </w:rPr>
              <w:t>M</w:t>
            </w:r>
            <w:r w:rsidRPr="24049601">
              <w:rPr>
                <w:rFonts w:ascii="Arial" w:hAnsi="Arial" w:cs="Arial"/>
                <w:b/>
                <w:bCs/>
              </w:rPr>
              <w:t>va.</w:t>
            </w:r>
            <w:r w:rsidR="5E0B504C" w:rsidRPr="24049601">
              <w:rPr>
                <w:rFonts w:ascii="Arial" w:hAnsi="Arial" w:cs="Arial"/>
                <w:b/>
                <w:bCs/>
              </w:rPr>
              <w:t xml:space="preserve"> </w:t>
            </w:r>
            <w:r w:rsidR="40CDA40F" w:rsidRPr="24049601">
              <w:rPr>
                <w:rFonts w:ascii="Arial" w:hAnsi="Arial" w:cs="Arial"/>
                <w:b/>
                <w:bCs/>
              </w:rPr>
              <w:t>(timepris eller abonnementspris)</w:t>
            </w:r>
          </w:p>
        </w:tc>
      </w:tr>
      <w:tr w:rsidR="00E242B7" w:rsidRPr="00322FDC" w14:paraId="114C7A27" w14:textId="77777777" w:rsidTr="17F03286">
        <w:tc>
          <w:tcPr>
            <w:tcW w:w="3114" w:type="dxa"/>
          </w:tcPr>
          <w:p w14:paraId="74D7F3D5" w14:textId="310E0FD3" w:rsidR="00E242B7" w:rsidRPr="00BF4B39" w:rsidRDefault="62FFEE1B" w:rsidP="001A48B3">
            <w:pPr>
              <w:rPr>
                <w:rFonts w:ascii="Arial" w:hAnsi="Arial" w:cs="Arial"/>
              </w:rPr>
            </w:pPr>
            <w:r w:rsidRPr="17F03286">
              <w:rPr>
                <w:rFonts w:ascii="Arial" w:hAnsi="Arial" w:cs="Arial"/>
              </w:rPr>
              <w:t>Oversettelse til nynorsk</w:t>
            </w:r>
          </w:p>
        </w:tc>
        <w:tc>
          <w:tcPr>
            <w:tcW w:w="3150" w:type="dxa"/>
          </w:tcPr>
          <w:p w14:paraId="1BB22D6A" w14:textId="77777777" w:rsidR="00E242B7" w:rsidRPr="00BF4B39" w:rsidRDefault="00E242B7" w:rsidP="001A48B3">
            <w:pPr>
              <w:rPr>
                <w:rFonts w:ascii="Arial" w:hAnsi="Arial" w:cs="Arial"/>
              </w:rPr>
            </w:pPr>
          </w:p>
        </w:tc>
        <w:tc>
          <w:tcPr>
            <w:tcW w:w="2491" w:type="dxa"/>
          </w:tcPr>
          <w:p w14:paraId="1D84F8E0" w14:textId="77777777" w:rsidR="00E242B7" w:rsidRPr="00BF4B39" w:rsidRDefault="00E242B7" w:rsidP="001A48B3">
            <w:pPr>
              <w:rPr>
                <w:rFonts w:ascii="Arial" w:hAnsi="Arial" w:cs="Arial"/>
              </w:rPr>
            </w:pPr>
          </w:p>
        </w:tc>
      </w:tr>
      <w:tr w:rsidR="00E242B7" w:rsidRPr="00322FDC" w14:paraId="10F0C3F4" w14:textId="77777777" w:rsidTr="17F03286">
        <w:tc>
          <w:tcPr>
            <w:tcW w:w="3114" w:type="dxa"/>
          </w:tcPr>
          <w:p w14:paraId="3DF6D64D" w14:textId="77A07037" w:rsidR="00E242B7" w:rsidRPr="00BF4B39" w:rsidRDefault="62FFEE1B" w:rsidP="17F03286">
            <w:pPr>
              <w:spacing w:line="259" w:lineRule="auto"/>
            </w:pPr>
            <w:r w:rsidRPr="17F03286">
              <w:rPr>
                <w:rFonts w:ascii="Arial" w:hAnsi="Arial" w:cs="Arial"/>
              </w:rPr>
              <w:t>Oversettelse til nord-samisk</w:t>
            </w:r>
          </w:p>
        </w:tc>
        <w:tc>
          <w:tcPr>
            <w:tcW w:w="3150" w:type="dxa"/>
          </w:tcPr>
          <w:p w14:paraId="4188214A" w14:textId="77777777" w:rsidR="00E242B7" w:rsidRPr="00BF4B39" w:rsidRDefault="00E242B7" w:rsidP="001A48B3">
            <w:pPr>
              <w:rPr>
                <w:rFonts w:ascii="Arial" w:hAnsi="Arial" w:cs="Arial"/>
              </w:rPr>
            </w:pPr>
          </w:p>
        </w:tc>
        <w:tc>
          <w:tcPr>
            <w:tcW w:w="2491" w:type="dxa"/>
          </w:tcPr>
          <w:p w14:paraId="1E71DB24" w14:textId="77777777" w:rsidR="00E242B7" w:rsidRPr="00BF4B39" w:rsidRDefault="00E242B7" w:rsidP="001A48B3">
            <w:pPr>
              <w:rPr>
                <w:rFonts w:ascii="Arial" w:hAnsi="Arial" w:cs="Arial"/>
              </w:rPr>
            </w:pPr>
          </w:p>
        </w:tc>
      </w:tr>
      <w:tr w:rsidR="00E242B7" w:rsidRPr="00322FDC" w14:paraId="2116147B" w14:textId="77777777" w:rsidTr="17F03286">
        <w:tc>
          <w:tcPr>
            <w:tcW w:w="3114" w:type="dxa"/>
          </w:tcPr>
          <w:p w14:paraId="7F9A333D" w14:textId="6C46BD37" w:rsidR="00E242B7" w:rsidRPr="00BF4B39" w:rsidRDefault="62FFEE1B" w:rsidP="001A48B3">
            <w:pPr>
              <w:rPr>
                <w:rFonts w:ascii="Arial" w:hAnsi="Arial" w:cs="Arial"/>
              </w:rPr>
            </w:pPr>
            <w:r w:rsidRPr="17F03286">
              <w:rPr>
                <w:rFonts w:ascii="Arial" w:hAnsi="Arial" w:cs="Arial"/>
              </w:rPr>
              <w:t>Oversettelse til engelsk</w:t>
            </w:r>
          </w:p>
        </w:tc>
        <w:tc>
          <w:tcPr>
            <w:tcW w:w="3150" w:type="dxa"/>
          </w:tcPr>
          <w:p w14:paraId="59ACB5ED" w14:textId="77777777" w:rsidR="00E242B7" w:rsidRPr="00BF4B39" w:rsidRDefault="00E242B7" w:rsidP="001A48B3">
            <w:pPr>
              <w:rPr>
                <w:rFonts w:ascii="Arial" w:hAnsi="Arial" w:cs="Arial"/>
              </w:rPr>
            </w:pPr>
          </w:p>
        </w:tc>
        <w:tc>
          <w:tcPr>
            <w:tcW w:w="2491" w:type="dxa"/>
          </w:tcPr>
          <w:p w14:paraId="51CC2E39" w14:textId="77777777" w:rsidR="00E242B7" w:rsidRPr="00BF4B39" w:rsidRDefault="00E242B7" w:rsidP="001A48B3">
            <w:pPr>
              <w:rPr>
                <w:rFonts w:ascii="Arial" w:hAnsi="Arial" w:cs="Arial"/>
              </w:rPr>
            </w:pPr>
          </w:p>
        </w:tc>
      </w:tr>
      <w:tr w:rsidR="17F03286" w14:paraId="53941EEC" w14:textId="77777777" w:rsidTr="17F03286">
        <w:trPr>
          <w:trHeight w:val="300"/>
        </w:trPr>
        <w:tc>
          <w:tcPr>
            <w:tcW w:w="3114" w:type="dxa"/>
          </w:tcPr>
          <w:p w14:paraId="1A0CCB4B" w14:textId="0912C034" w:rsidR="62FFEE1B" w:rsidRDefault="62FFEE1B" w:rsidP="17F03286">
            <w:pPr>
              <w:rPr>
                <w:rFonts w:ascii="Arial" w:hAnsi="Arial" w:cs="Arial"/>
              </w:rPr>
            </w:pPr>
            <w:r w:rsidRPr="17F03286">
              <w:rPr>
                <w:rFonts w:ascii="Arial" w:hAnsi="Arial" w:cs="Arial"/>
              </w:rPr>
              <w:t>Oversettelse til andre språk</w:t>
            </w:r>
          </w:p>
        </w:tc>
        <w:tc>
          <w:tcPr>
            <w:tcW w:w="3150" w:type="dxa"/>
          </w:tcPr>
          <w:p w14:paraId="69ED03E0" w14:textId="36A8B60C" w:rsidR="62FFEE1B" w:rsidRDefault="62FFEE1B" w:rsidP="17F03286">
            <w:pPr>
              <w:rPr>
                <w:rFonts w:ascii="Arial" w:hAnsi="Arial" w:cs="Arial"/>
              </w:rPr>
            </w:pPr>
            <w:r w:rsidRPr="17F03286">
              <w:rPr>
                <w:rFonts w:ascii="Arial" w:hAnsi="Arial" w:cs="Arial"/>
              </w:rPr>
              <w:t>Er ikke med i evalueringen på pris</w:t>
            </w:r>
          </w:p>
        </w:tc>
        <w:tc>
          <w:tcPr>
            <w:tcW w:w="2491" w:type="dxa"/>
          </w:tcPr>
          <w:p w14:paraId="05D5078D" w14:textId="59079DD0" w:rsidR="17F03286" w:rsidRDefault="17F03286" w:rsidP="17F03286">
            <w:pPr>
              <w:rPr>
                <w:rFonts w:ascii="Arial" w:hAnsi="Arial" w:cs="Arial"/>
              </w:rPr>
            </w:pPr>
          </w:p>
        </w:tc>
      </w:tr>
      <w:tr w:rsidR="17F03286" w14:paraId="7610617A" w14:textId="77777777" w:rsidTr="17F03286">
        <w:trPr>
          <w:trHeight w:val="300"/>
        </w:trPr>
        <w:tc>
          <w:tcPr>
            <w:tcW w:w="3114" w:type="dxa"/>
          </w:tcPr>
          <w:p w14:paraId="30601E0F" w14:textId="5C489689" w:rsidR="62FFEE1B" w:rsidRDefault="62FFEE1B" w:rsidP="17F03286">
            <w:pPr>
              <w:rPr>
                <w:rFonts w:ascii="Arial" w:hAnsi="Arial" w:cs="Arial"/>
              </w:rPr>
            </w:pPr>
            <w:r w:rsidRPr="17F03286">
              <w:rPr>
                <w:rFonts w:ascii="Arial" w:hAnsi="Arial" w:cs="Arial"/>
              </w:rPr>
              <w:t>Klarspråkbistand</w:t>
            </w:r>
          </w:p>
        </w:tc>
        <w:tc>
          <w:tcPr>
            <w:tcW w:w="3150" w:type="dxa"/>
          </w:tcPr>
          <w:p w14:paraId="605DFDDA" w14:textId="42E4293A" w:rsidR="17F03286" w:rsidRDefault="17F03286" w:rsidP="17F03286">
            <w:pPr>
              <w:rPr>
                <w:rFonts w:ascii="Arial" w:hAnsi="Arial" w:cs="Arial"/>
              </w:rPr>
            </w:pPr>
          </w:p>
        </w:tc>
        <w:tc>
          <w:tcPr>
            <w:tcW w:w="2491" w:type="dxa"/>
          </w:tcPr>
          <w:p w14:paraId="1E631A97" w14:textId="21C7C454" w:rsidR="17F03286" w:rsidRDefault="17F03286" w:rsidP="17F03286">
            <w:pPr>
              <w:rPr>
                <w:rFonts w:ascii="Arial" w:hAnsi="Arial" w:cs="Arial"/>
              </w:rPr>
            </w:pPr>
          </w:p>
        </w:tc>
      </w:tr>
      <w:tr w:rsidR="17F03286" w14:paraId="1BA14608" w14:textId="77777777" w:rsidTr="17F03286">
        <w:trPr>
          <w:trHeight w:val="300"/>
        </w:trPr>
        <w:tc>
          <w:tcPr>
            <w:tcW w:w="3114" w:type="dxa"/>
          </w:tcPr>
          <w:p w14:paraId="515C2303" w14:textId="70ED1352" w:rsidR="62FFEE1B" w:rsidRDefault="62FFEE1B" w:rsidP="17F03286">
            <w:pPr>
              <w:rPr>
                <w:rFonts w:ascii="Arial" w:hAnsi="Arial" w:cs="Arial"/>
              </w:rPr>
            </w:pPr>
            <w:r w:rsidRPr="17F03286">
              <w:rPr>
                <w:rFonts w:ascii="Arial" w:hAnsi="Arial" w:cs="Arial"/>
              </w:rPr>
              <w:t>Tekstbearbeiding</w:t>
            </w:r>
          </w:p>
        </w:tc>
        <w:tc>
          <w:tcPr>
            <w:tcW w:w="3150" w:type="dxa"/>
          </w:tcPr>
          <w:p w14:paraId="612F9D1F" w14:textId="2766AE4B" w:rsidR="17F03286" w:rsidRDefault="17F03286" w:rsidP="17F03286">
            <w:pPr>
              <w:rPr>
                <w:rFonts w:ascii="Arial" w:hAnsi="Arial" w:cs="Arial"/>
              </w:rPr>
            </w:pPr>
          </w:p>
        </w:tc>
        <w:tc>
          <w:tcPr>
            <w:tcW w:w="2491" w:type="dxa"/>
          </w:tcPr>
          <w:p w14:paraId="0FC14D84" w14:textId="6EED7154" w:rsidR="17F03286" w:rsidRDefault="17F03286" w:rsidP="17F03286">
            <w:pPr>
              <w:rPr>
                <w:rFonts w:ascii="Arial" w:hAnsi="Arial" w:cs="Arial"/>
              </w:rPr>
            </w:pPr>
          </w:p>
        </w:tc>
      </w:tr>
      <w:tr w:rsidR="17F03286" w14:paraId="0CC5BD11" w14:textId="77777777" w:rsidTr="17F03286">
        <w:trPr>
          <w:trHeight w:val="300"/>
        </w:trPr>
        <w:tc>
          <w:tcPr>
            <w:tcW w:w="3114" w:type="dxa"/>
          </w:tcPr>
          <w:p w14:paraId="4F5F3066" w14:textId="00353E17" w:rsidR="62FFEE1B" w:rsidRDefault="62FFEE1B" w:rsidP="17F03286">
            <w:pPr>
              <w:rPr>
                <w:rFonts w:ascii="Arial" w:hAnsi="Arial" w:cs="Arial"/>
              </w:rPr>
            </w:pPr>
            <w:r w:rsidRPr="17F03286">
              <w:rPr>
                <w:rFonts w:ascii="Arial" w:hAnsi="Arial" w:cs="Arial"/>
              </w:rPr>
              <w:t>Automatisert korrekturlesing</w:t>
            </w:r>
          </w:p>
        </w:tc>
        <w:tc>
          <w:tcPr>
            <w:tcW w:w="3150" w:type="dxa"/>
          </w:tcPr>
          <w:p w14:paraId="47141D4F" w14:textId="541D96C7" w:rsidR="17F03286" w:rsidRDefault="17F03286" w:rsidP="17F03286">
            <w:pPr>
              <w:rPr>
                <w:rFonts w:ascii="Arial" w:hAnsi="Arial" w:cs="Arial"/>
              </w:rPr>
            </w:pPr>
          </w:p>
        </w:tc>
        <w:tc>
          <w:tcPr>
            <w:tcW w:w="2491" w:type="dxa"/>
          </w:tcPr>
          <w:p w14:paraId="4BEDF815" w14:textId="34BF9CE2" w:rsidR="17F03286" w:rsidRDefault="17F03286" w:rsidP="17F03286">
            <w:pPr>
              <w:rPr>
                <w:rFonts w:ascii="Arial" w:hAnsi="Arial" w:cs="Arial"/>
              </w:rPr>
            </w:pPr>
          </w:p>
        </w:tc>
      </w:tr>
      <w:tr w:rsidR="17F03286" w14:paraId="3CA8E851" w14:textId="77777777" w:rsidTr="17F03286">
        <w:trPr>
          <w:trHeight w:val="300"/>
        </w:trPr>
        <w:tc>
          <w:tcPr>
            <w:tcW w:w="3114" w:type="dxa"/>
          </w:tcPr>
          <w:p w14:paraId="634C455E" w14:textId="0B781B77" w:rsidR="62FFEE1B" w:rsidRDefault="62FFEE1B" w:rsidP="17F03286">
            <w:pPr>
              <w:rPr>
                <w:rFonts w:ascii="Arial" w:hAnsi="Arial" w:cs="Arial"/>
              </w:rPr>
            </w:pPr>
            <w:r w:rsidRPr="17F03286">
              <w:rPr>
                <w:rFonts w:ascii="Arial" w:hAnsi="Arial" w:cs="Arial"/>
              </w:rPr>
              <w:t>Konsulenttjenester KI-tjenester</w:t>
            </w:r>
          </w:p>
        </w:tc>
        <w:tc>
          <w:tcPr>
            <w:tcW w:w="3150" w:type="dxa"/>
          </w:tcPr>
          <w:p w14:paraId="33E50891" w14:textId="6F30C5F6" w:rsidR="17F03286" w:rsidRDefault="17F03286" w:rsidP="17F03286">
            <w:pPr>
              <w:rPr>
                <w:rFonts w:ascii="Arial" w:hAnsi="Arial" w:cs="Arial"/>
              </w:rPr>
            </w:pPr>
          </w:p>
        </w:tc>
        <w:tc>
          <w:tcPr>
            <w:tcW w:w="2491" w:type="dxa"/>
          </w:tcPr>
          <w:p w14:paraId="4E71EF6F" w14:textId="59F2F090" w:rsidR="17F03286" w:rsidRDefault="17F03286" w:rsidP="17F03286">
            <w:pPr>
              <w:rPr>
                <w:rFonts w:ascii="Arial" w:hAnsi="Arial" w:cs="Arial"/>
              </w:rPr>
            </w:pPr>
          </w:p>
        </w:tc>
      </w:tr>
      <w:tr w:rsidR="17F03286" w14:paraId="36160D57" w14:textId="77777777" w:rsidTr="17F03286">
        <w:trPr>
          <w:trHeight w:val="300"/>
        </w:trPr>
        <w:tc>
          <w:tcPr>
            <w:tcW w:w="3114" w:type="dxa"/>
          </w:tcPr>
          <w:p w14:paraId="694CA70D" w14:textId="70D4A015" w:rsidR="62FFEE1B" w:rsidRDefault="62FFEE1B" w:rsidP="17F03286">
            <w:pPr>
              <w:rPr>
                <w:rFonts w:ascii="Arial" w:hAnsi="Arial" w:cs="Arial"/>
              </w:rPr>
            </w:pPr>
            <w:r w:rsidRPr="17F03286">
              <w:rPr>
                <w:rFonts w:ascii="Arial" w:hAnsi="Arial" w:cs="Arial"/>
              </w:rPr>
              <w:t>Automatisk oversettelse</w:t>
            </w:r>
          </w:p>
        </w:tc>
        <w:tc>
          <w:tcPr>
            <w:tcW w:w="3150" w:type="dxa"/>
          </w:tcPr>
          <w:p w14:paraId="391EE539" w14:textId="0D1012D9" w:rsidR="62FFEE1B" w:rsidRDefault="62FFEE1B" w:rsidP="17F03286">
            <w:pPr>
              <w:rPr>
                <w:rFonts w:ascii="Arial" w:hAnsi="Arial" w:cs="Arial"/>
              </w:rPr>
            </w:pPr>
            <w:r w:rsidRPr="17F03286">
              <w:rPr>
                <w:rFonts w:ascii="Arial" w:hAnsi="Arial" w:cs="Arial"/>
              </w:rPr>
              <w:t>(SaaS-løsning - pris per år)</w:t>
            </w:r>
          </w:p>
        </w:tc>
        <w:tc>
          <w:tcPr>
            <w:tcW w:w="2491" w:type="dxa"/>
          </w:tcPr>
          <w:p w14:paraId="6AA186B5" w14:textId="23B59B8F" w:rsidR="17F03286" w:rsidRDefault="17F03286" w:rsidP="17F03286">
            <w:pPr>
              <w:rPr>
                <w:rFonts w:ascii="Arial" w:hAnsi="Arial" w:cs="Arial"/>
              </w:rPr>
            </w:pPr>
          </w:p>
        </w:tc>
      </w:tr>
    </w:tbl>
    <w:p w14:paraId="6C12332C" w14:textId="7B620804" w:rsidR="00BF4B39" w:rsidRDefault="00BF4B39" w:rsidP="24049601">
      <w:pPr>
        <w:pStyle w:val="Teknisk4"/>
        <w:suppressAutoHyphens w:val="0"/>
        <w:rPr>
          <w:rFonts w:ascii="Arial" w:hAnsi="Arial" w:cs="Arial"/>
          <w:lang w:val="nb-NO"/>
        </w:rPr>
      </w:pPr>
    </w:p>
    <w:p w14:paraId="58895F98" w14:textId="28BC3841" w:rsidR="00E242B7" w:rsidRPr="00996193" w:rsidRDefault="3109842D" w:rsidP="17F03286">
      <w:pPr>
        <w:pStyle w:val="Overskrift2"/>
        <w:spacing w:line="259" w:lineRule="auto"/>
      </w:pPr>
      <w:r w:rsidRPr="17F03286">
        <w:rPr>
          <w:rFonts w:ascii="Arial" w:eastAsia="Arial" w:hAnsi="Arial" w:cs="Arial"/>
        </w:rPr>
        <w:t xml:space="preserve">Fakturering </w:t>
      </w:r>
    </w:p>
    <w:p w14:paraId="4FF7CF7B" w14:textId="2CA075FE"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Alle fakturaer skal inneholde tilstrekkelig dokumentasjon til at det klart fremgår hva fakturaen omhandler, eksempelvis detaljerte timelister for den enkelte medarbeider med spesifisering av aktiviteter. </w:t>
      </w:r>
    </w:p>
    <w:p w14:paraId="54113D20" w14:textId="6AA16E1E"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 </w:t>
      </w:r>
    </w:p>
    <w:p w14:paraId="4C74595F" w14:textId="37483CAF"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Som statlig virksomhet er oppdragsgiver pålagt å kreve elektronisk faktura ved kjøp av varer og tjenester. Elektronisk faktura skal derfor sendes i EHF-format og registreres med NVEs organisasjonsnummer 970 205 039.</w:t>
      </w:r>
    </w:p>
    <w:p w14:paraId="1944FC16" w14:textId="189F0C98"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 </w:t>
      </w:r>
    </w:p>
    <w:p w14:paraId="3949D30E" w14:textId="6430833D"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NVEs fakturaadresse er: </w:t>
      </w:r>
    </w:p>
    <w:p w14:paraId="587ECAA2" w14:textId="1794767F"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NVE </w:t>
      </w:r>
    </w:p>
    <w:p w14:paraId="1CC61A43" w14:textId="750E5C1B"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Fakturamottak DFØ, Postboks 4746 Torgarden </w:t>
      </w:r>
    </w:p>
    <w:p w14:paraId="46AD5654" w14:textId="70EBC061"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7468 Trondheim. </w:t>
      </w:r>
    </w:p>
    <w:p w14:paraId="23E74F5A" w14:textId="4A5C4055"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  </w:t>
      </w:r>
    </w:p>
    <w:p w14:paraId="7E54FFBC" w14:textId="638B1866"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Leverandøren skal oversende spesifisert faktura med følgende opplysninger:  </w:t>
      </w:r>
    </w:p>
    <w:p w14:paraId="0AC37AF0" w14:textId="1EBBF7D5"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 Dato for utsendelse av faktura </w:t>
      </w:r>
    </w:p>
    <w:p w14:paraId="73AF7C7D" w14:textId="7926A917"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 Leverandørens navn og organisasjonsnummer (ev. etterfulgt av MVA) </w:t>
      </w:r>
    </w:p>
    <w:p w14:paraId="59F8E91F" w14:textId="15419A52"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 Vederlag og betalingsforfall </w:t>
      </w:r>
    </w:p>
    <w:p w14:paraId="62B557DE" w14:textId="4EDA3316"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 Kontonummer  </w:t>
      </w:r>
    </w:p>
    <w:p w14:paraId="5FB654AE" w14:textId="21CCA5E8"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 Navn på bank </w:t>
      </w:r>
    </w:p>
    <w:p w14:paraId="45BFD39C" w14:textId="7AF8E14E"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 Bank adresse </w:t>
      </w:r>
    </w:p>
    <w:p w14:paraId="6312249F" w14:textId="2021547E"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 Avtalenummer </w:t>
      </w:r>
    </w:p>
    <w:p w14:paraId="5E74DB45" w14:textId="644745FD"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 Enhetspris i henhold til avtale </w:t>
      </w:r>
    </w:p>
    <w:p w14:paraId="6FDD9ADD" w14:textId="2CE9C96B"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 </w:t>
      </w:r>
      <w:r w:rsidRPr="00FE7A80">
        <w:rPr>
          <w:rFonts w:ascii="Calibri" w:eastAsia="Calibri" w:hAnsi="Calibri" w:cs="Calibri"/>
          <w:color w:val="000000" w:themeColor="text1"/>
          <w:sz w:val="24"/>
          <w:szCs w:val="24"/>
          <w:highlight w:val="yellow"/>
        </w:rPr>
        <w:t>3490/initialer</w:t>
      </w:r>
      <w:r w:rsidRPr="00C257A3">
        <w:rPr>
          <w:rFonts w:ascii="Calibri" w:eastAsia="Calibri" w:hAnsi="Calibri" w:cs="Calibri"/>
          <w:color w:val="000000" w:themeColor="text1"/>
          <w:sz w:val="24"/>
          <w:szCs w:val="24"/>
        </w:rPr>
        <w:t xml:space="preserve"> på attestant og/eller bestiller</w:t>
      </w:r>
    </w:p>
    <w:p w14:paraId="357B1C9F" w14:textId="3F006960"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 Oppdragsgivers navn og adresse  </w:t>
      </w:r>
    </w:p>
    <w:p w14:paraId="42155BE0" w14:textId="06C826AC" w:rsidR="3109842D" w:rsidRDefault="3109842D" w:rsidP="17F03286">
      <w:pPr>
        <w:rPr>
          <w:rFonts w:ascii="Calibri" w:eastAsia="Calibri" w:hAnsi="Calibri" w:cs="Calibri"/>
          <w:color w:val="000000" w:themeColor="text1"/>
          <w:sz w:val="24"/>
          <w:szCs w:val="24"/>
        </w:rPr>
      </w:pPr>
      <w:r w:rsidRPr="17F03286">
        <w:rPr>
          <w:rFonts w:ascii="Calibri" w:eastAsia="Calibri" w:hAnsi="Calibri" w:cs="Calibri"/>
          <w:color w:val="000000" w:themeColor="text1"/>
          <w:sz w:val="24"/>
          <w:szCs w:val="24"/>
        </w:rPr>
        <w:t>• Unike KID-nummer per faktura</w:t>
      </w:r>
    </w:p>
    <w:p w14:paraId="0F7D2805" w14:textId="5CA303D1" w:rsidR="17F03286" w:rsidRDefault="17F03286" w:rsidP="17F03286">
      <w:pPr>
        <w:rPr>
          <w:rFonts w:ascii="Calibri" w:eastAsia="Calibri" w:hAnsi="Calibri" w:cs="Calibri"/>
          <w:color w:val="000000" w:themeColor="text1"/>
          <w:sz w:val="24"/>
          <w:szCs w:val="24"/>
        </w:rPr>
      </w:pPr>
    </w:p>
    <w:p w14:paraId="5F255F33" w14:textId="2ECAA7D0"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Oppdragsgiver forbeholder seg retten til å avvise og returnere fakturaer uten tilstrekkelige referansenummer og andre opplysninger.</w:t>
      </w:r>
    </w:p>
    <w:p w14:paraId="255392C0" w14:textId="10CB91B6" w:rsidR="00E242B7" w:rsidRPr="00C257A3" w:rsidRDefault="3109842D" w:rsidP="325F6326">
      <w:pPr>
        <w:rPr>
          <w:rFonts w:ascii="Calibri" w:eastAsia="Calibri" w:hAnsi="Calibri" w:cs="Calibri"/>
          <w:color w:val="000000" w:themeColor="text1"/>
          <w:sz w:val="24"/>
          <w:szCs w:val="24"/>
        </w:rPr>
      </w:pPr>
      <w:r w:rsidRPr="00C257A3">
        <w:rPr>
          <w:rFonts w:ascii="Calibri" w:eastAsia="Calibri" w:hAnsi="Calibri" w:cs="Calibri"/>
          <w:color w:val="000000" w:themeColor="text1"/>
          <w:sz w:val="24"/>
          <w:szCs w:val="24"/>
        </w:rPr>
        <w:t xml:space="preserve"> </w:t>
      </w:r>
    </w:p>
    <w:p w14:paraId="42529922" w14:textId="2D2C368C" w:rsidR="003C2CB7" w:rsidRDefault="3109842D" w:rsidP="003C2CB7">
      <w:pPr>
        <w:rPr>
          <w:rFonts w:ascii="Arial" w:hAnsi="Arial" w:cs="Arial"/>
          <w:i/>
        </w:rPr>
      </w:pPr>
      <w:r w:rsidRPr="00C257A3">
        <w:rPr>
          <w:rFonts w:ascii="Calibri" w:eastAsia="Calibri" w:hAnsi="Calibri" w:cs="Calibri"/>
          <w:color w:val="000000" w:themeColor="text1"/>
          <w:sz w:val="24"/>
          <w:szCs w:val="24"/>
        </w:rPr>
        <w:t>Leverandørens kontonummer (legges inn ved kontraktsinngåelse):</w:t>
      </w:r>
    </w:p>
    <w:p w14:paraId="606AFCFE" w14:textId="21890F23" w:rsidR="00DD49D3" w:rsidRDefault="00DD49D3" w:rsidP="24049601">
      <w:pPr>
        <w:rPr>
          <w:rFonts w:ascii="Arial" w:hAnsi="Arial" w:cs="Arial"/>
        </w:rPr>
      </w:pPr>
    </w:p>
    <w:sectPr w:rsidR="00DD49D3" w:rsidSect="00331843">
      <w:headerReference w:type="default" r:id="rId15"/>
      <w:footerReference w:type="default" r:id="rId16"/>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1F6B0" w14:textId="77777777" w:rsidR="00352FCD" w:rsidRDefault="00352FCD">
      <w:r>
        <w:separator/>
      </w:r>
    </w:p>
  </w:endnote>
  <w:endnote w:type="continuationSeparator" w:id="0">
    <w:p w14:paraId="0FED7176" w14:textId="77777777" w:rsidR="00352FCD" w:rsidRDefault="00352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68926" w14:textId="77777777" w:rsidR="00352FCD" w:rsidRDefault="00352FCD">
      <w:r>
        <w:separator/>
      </w:r>
    </w:p>
  </w:footnote>
  <w:footnote w:type="continuationSeparator" w:id="0">
    <w:p w14:paraId="414D64DB" w14:textId="77777777" w:rsidR="00352FCD" w:rsidRDefault="00352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40CCE" w14:textId="5DE5D3AC" w:rsidR="00226ACD" w:rsidRDefault="00226AC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7B1C8" w14:textId="561E27B3" w:rsidR="00226ACD" w:rsidRDefault="00226AC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35C20" w14:textId="01D15107" w:rsidR="00226ACD" w:rsidRDefault="00226ACD">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2A726675"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00281"/>
    <w:multiLevelType w:val="hybridMultilevel"/>
    <w:tmpl w:val="5C2211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53A3478"/>
    <w:multiLevelType w:val="multilevel"/>
    <w:tmpl w:val="2F3C5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8F0D88"/>
    <w:multiLevelType w:val="multilevel"/>
    <w:tmpl w:val="7B562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174C0F"/>
    <w:multiLevelType w:val="multilevel"/>
    <w:tmpl w:val="5674F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AC358A"/>
    <w:multiLevelType w:val="multilevel"/>
    <w:tmpl w:val="69F43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6A539F"/>
    <w:multiLevelType w:val="multilevel"/>
    <w:tmpl w:val="79CE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5445A6"/>
    <w:multiLevelType w:val="multilevel"/>
    <w:tmpl w:val="817E3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8C1B68"/>
    <w:multiLevelType w:val="multilevel"/>
    <w:tmpl w:val="5BB47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4D7E16"/>
    <w:multiLevelType w:val="multilevel"/>
    <w:tmpl w:val="C0A2B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C238CA"/>
    <w:multiLevelType w:val="multilevel"/>
    <w:tmpl w:val="BCB4C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D44745"/>
    <w:multiLevelType w:val="multilevel"/>
    <w:tmpl w:val="E01C3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690B60"/>
    <w:multiLevelType w:val="multilevel"/>
    <w:tmpl w:val="45F07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A81B0E"/>
    <w:multiLevelType w:val="multilevel"/>
    <w:tmpl w:val="1D6AC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EA5121"/>
    <w:multiLevelType w:val="multilevel"/>
    <w:tmpl w:val="5F20E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2914FC"/>
    <w:multiLevelType w:val="multilevel"/>
    <w:tmpl w:val="78B4F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7C00A0"/>
    <w:multiLevelType w:val="multilevel"/>
    <w:tmpl w:val="385C8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AC43A6"/>
    <w:multiLevelType w:val="multilevel"/>
    <w:tmpl w:val="D422D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9C063E"/>
    <w:multiLevelType w:val="multilevel"/>
    <w:tmpl w:val="51988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981D9B"/>
    <w:multiLevelType w:val="multilevel"/>
    <w:tmpl w:val="E1E2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CE16E7"/>
    <w:multiLevelType w:val="multilevel"/>
    <w:tmpl w:val="BB1EF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B80761"/>
    <w:multiLevelType w:val="multilevel"/>
    <w:tmpl w:val="8B3AA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C52B7B"/>
    <w:multiLevelType w:val="hybridMultilevel"/>
    <w:tmpl w:val="A1723C54"/>
    <w:lvl w:ilvl="0" w:tplc="E11A34D0">
      <w:start w:val="1"/>
      <w:numFmt w:val="bullet"/>
      <w:lvlText w:val="-"/>
      <w:lvlJc w:val="left"/>
      <w:pPr>
        <w:ind w:left="720" w:hanging="360"/>
      </w:pPr>
      <w:rPr>
        <w:rFonts w:ascii="&quot;Arial&quot;,sans-serif" w:hAnsi="&quot;Arial&quot;,sans-serif" w:hint="default"/>
      </w:rPr>
    </w:lvl>
    <w:lvl w:ilvl="1" w:tplc="590CBB02">
      <w:start w:val="1"/>
      <w:numFmt w:val="bullet"/>
      <w:lvlText w:val="o"/>
      <w:lvlJc w:val="left"/>
      <w:pPr>
        <w:ind w:left="1440" w:hanging="360"/>
      </w:pPr>
      <w:rPr>
        <w:rFonts w:ascii="Courier New" w:hAnsi="Courier New" w:hint="default"/>
      </w:rPr>
    </w:lvl>
    <w:lvl w:ilvl="2" w:tplc="CC46480A">
      <w:start w:val="1"/>
      <w:numFmt w:val="bullet"/>
      <w:lvlText w:val=""/>
      <w:lvlJc w:val="left"/>
      <w:pPr>
        <w:ind w:left="2160" w:hanging="360"/>
      </w:pPr>
      <w:rPr>
        <w:rFonts w:ascii="Wingdings" w:hAnsi="Wingdings" w:hint="default"/>
      </w:rPr>
    </w:lvl>
    <w:lvl w:ilvl="3" w:tplc="1B6E8A70">
      <w:start w:val="1"/>
      <w:numFmt w:val="bullet"/>
      <w:lvlText w:val=""/>
      <w:lvlJc w:val="left"/>
      <w:pPr>
        <w:ind w:left="2880" w:hanging="360"/>
      </w:pPr>
      <w:rPr>
        <w:rFonts w:ascii="Symbol" w:hAnsi="Symbol" w:hint="default"/>
      </w:rPr>
    </w:lvl>
    <w:lvl w:ilvl="4" w:tplc="57C82DFA">
      <w:start w:val="1"/>
      <w:numFmt w:val="bullet"/>
      <w:lvlText w:val="o"/>
      <w:lvlJc w:val="left"/>
      <w:pPr>
        <w:ind w:left="3600" w:hanging="360"/>
      </w:pPr>
      <w:rPr>
        <w:rFonts w:ascii="Courier New" w:hAnsi="Courier New" w:hint="default"/>
      </w:rPr>
    </w:lvl>
    <w:lvl w:ilvl="5" w:tplc="1F08ED98">
      <w:start w:val="1"/>
      <w:numFmt w:val="bullet"/>
      <w:lvlText w:val=""/>
      <w:lvlJc w:val="left"/>
      <w:pPr>
        <w:ind w:left="4320" w:hanging="360"/>
      </w:pPr>
      <w:rPr>
        <w:rFonts w:ascii="Wingdings" w:hAnsi="Wingdings" w:hint="default"/>
      </w:rPr>
    </w:lvl>
    <w:lvl w:ilvl="6" w:tplc="9F842E0E">
      <w:start w:val="1"/>
      <w:numFmt w:val="bullet"/>
      <w:lvlText w:val=""/>
      <w:lvlJc w:val="left"/>
      <w:pPr>
        <w:ind w:left="5040" w:hanging="360"/>
      </w:pPr>
      <w:rPr>
        <w:rFonts w:ascii="Symbol" w:hAnsi="Symbol" w:hint="default"/>
      </w:rPr>
    </w:lvl>
    <w:lvl w:ilvl="7" w:tplc="3B7431DA">
      <w:start w:val="1"/>
      <w:numFmt w:val="bullet"/>
      <w:lvlText w:val="o"/>
      <w:lvlJc w:val="left"/>
      <w:pPr>
        <w:ind w:left="5760" w:hanging="360"/>
      </w:pPr>
      <w:rPr>
        <w:rFonts w:ascii="Courier New" w:hAnsi="Courier New" w:hint="default"/>
      </w:rPr>
    </w:lvl>
    <w:lvl w:ilvl="8" w:tplc="E90ADE22">
      <w:start w:val="1"/>
      <w:numFmt w:val="bullet"/>
      <w:lvlText w:val=""/>
      <w:lvlJc w:val="left"/>
      <w:pPr>
        <w:ind w:left="6480" w:hanging="360"/>
      </w:pPr>
      <w:rPr>
        <w:rFonts w:ascii="Wingdings" w:hAnsi="Wingdings" w:hint="default"/>
      </w:rPr>
    </w:lvl>
  </w:abstractNum>
  <w:abstractNum w:abstractNumId="22" w15:restartNumberingAfterBreak="0">
    <w:nsid w:val="50922810"/>
    <w:multiLevelType w:val="multilevel"/>
    <w:tmpl w:val="466CE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7528AF"/>
    <w:multiLevelType w:val="multilevel"/>
    <w:tmpl w:val="11C63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B121A1"/>
    <w:multiLevelType w:val="multilevel"/>
    <w:tmpl w:val="88803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634765"/>
    <w:multiLevelType w:val="multilevel"/>
    <w:tmpl w:val="473AF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2540488">
    <w:abstractNumId w:val="21"/>
  </w:num>
  <w:num w:numId="2" w16cid:durableId="1746611511">
    <w:abstractNumId w:val="13"/>
  </w:num>
  <w:num w:numId="3" w16cid:durableId="38283257">
    <w:abstractNumId w:val="23"/>
  </w:num>
  <w:num w:numId="4" w16cid:durableId="561673010">
    <w:abstractNumId w:val="18"/>
  </w:num>
  <w:num w:numId="5" w16cid:durableId="1095441208">
    <w:abstractNumId w:val="3"/>
  </w:num>
  <w:num w:numId="6" w16cid:durableId="1706758656">
    <w:abstractNumId w:val="24"/>
  </w:num>
  <w:num w:numId="7" w16cid:durableId="1528104489">
    <w:abstractNumId w:val="19"/>
  </w:num>
  <w:num w:numId="8" w16cid:durableId="2127195757">
    <w:abstractNumId w:val="1"/>
  </w:num>
  <w:num w:numId="9" w16cid:durableId="1341738221">
    <w:abstractNumId w:val="2"/>
  </w:num>
  <w:num w:numId="10" w16cid:durableId="141697504">
    <w:abstractNumId w:val="25"/>
  </w:num>
  <w:num w:numId="11" w16cid:durableId="1809396069">
    <w:abstractNumId w:val="15"/>
  </w:num>
  <w:num w:numId="12" w16cid:durableId="939797911">
    <w:abstractNumId w:val="9"/>
  </w:num>
  <w:num w:numId="13" w16cid:durableId="1667243397">
    <w:abstractNumId w:val="11"/>
  </w:num>
  <w:num w:numId="14" w16cid:durableId="1823499328">
    <w:abstractNumId w:val="16"/>
  </w:num>
  <w:num w:numId="15" w16cid:durableId="1798066141">
    <w:abstractNumId w:val="14"/>
  </w:num>
  <w:num w:numId="16" w16cid:durableId="1609118710">
    <w:abstractNumId w:val="7"/>
  </w:num>
  <w:num w:numId="17" w16cid:durableId="747968480">
    <w:abstractNumId w:val="6"/>
  </w:num>
  <w:num w:numId="18" w16cid:durableId="52197881">
    <w:abstractNumId w:val="8"/>
  </w:num>
  <w:num w:numId="19" w16cid:durableId="1236355641">
    <w:abstractNumId w:val="5"/>
  </w:num>
  <w:num w:numId="20" w16cid:durableId="1025591410">
    <w:abstractNumId w:val="10"/>
  </w:num>
  <w:num w:numId="21" w16cid:durableId="1229653997">
    <w:abstractNumId w:val="4"/>
  </w:num>
  <w:num w:numId="22" w16cid:durableId="1752695476">
    <w:abstractNumId w:val="12"/>
  </w:num>
  <w:num w:numId="23" w16cid:durableId="1995991185">
    <w:abstractNumId w:val="22"/>
  </w:num>
  <w:num w:numId="24" w16cid:durableId="749739377">
    <w:abstractNumId w:val="20"/>
  </w:num>
  <w:num w:numId="25" w16cid:durableId="1333068705">
    <w:abstractNumId w:val="17"/>
  </w:num>
  <w:num w:numId="26" w16cid:durableId="1356150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7A98"/>
    <w:rsid w:val="00013D5A"/>
    <w:rsid w:val="000174CA"/>
    <w:rsid w:val="00022A7B"/>
    <w:rsid w:val="00032362"/>
    <w:rsid w:val="00033CBC"/>
    <w:rsid w:val="0004620A"/>
    <w:rsid w:val="000555F3"/>
    <w:rsid w:val="00072368"/>
    <w:rsid w:val="000A5932"/>
    <w:rsid w:val="000D2D03"/>
    <w:rsid w:val="0010248D"/>
    <w:rsid w:val="00102B99"/>
    <w:rsid w:val="001146E2"/>
    <w:rsid w:val="00115544"/>
    <w:rsid w:val="0014305D"/>
    <w:rsid w:val="00146ECC"/>
    <w:rsid w:val="00154B8C"/>
    <w:rsid w:val="001645B4"/>
    <w:rsid w:val="00166FF2"/>
    <w:rsid w:val="00175B9B"/>
    <w:rsid w:val="001763FA"/>
    <w:rsid w:val="00187494"/>
    <w:rsid w:val="001A48B3"/>
    <w:rsid w:val="001D0BFA"/>
    <w:rsid w:val="001D148C"/>
    <w:rsid w:val="0020456F"/>
    <w:rsid w:val="0020693F"/>
    <w:rsid w:val="00215DFD"/>
    <w:rsid w:val="002207A3"/>
    <w:rsid w:val="00223E8F"/>
    <w:rsid w:val="00224D84"/>
    <w:rsid w:val="00224F60"/>
    <w:rsid w:val="00226ACD"/>
    <w:rsid w:val="0025322E"/>
    <w:rsid w:val="002553DC"/>
    <w:rsid w:val="0027348C"/>
    <w:rsid w:val="00276CAC"/>
    <w:rsid w:val="00276EEB"/>
    <w:rsid w:val="002A17EA"/>
    <w:rsid w:val="002C39B3"/>
    <w:rsid w:val="002C66BA"/>
    <w:rsid w:val="002D0CA2"/>
    <w:rsid w:val="002E12F6"/>
    <w:rsid w:val="00301325"/>
    <w:rsid w:val="00303B4C"/>
    <w:rsid w:val="0032219C"/>
    <w:rsid w:val="00324E15"/>
    <w:rsid w:val="00331843"/>
    <w:rsid w:val="003330CA"/>
    <w:rsid w:val="0033654B"/>
    <w:rsid w:val="00336BB1"/>
    <w:rsid w:val="00352FCD"/>
    <w:rsid w:val="00381634"/>
    <w:rsid w:val="00397553"/>
    <w:rsid w:val="003A3B66"/>
    <w:rsid w:val="003A44E0"/>
    <w:rsid w:val="003A7829"/>
    <w:rsid w:val="003B5640"/>
    <w:rsid w:val="003C2CB7"/>
    <w:rsid w:val="003D3859"/>
    <w:rsid w:val="00420C87"/>
    <w:rsid w:val="00427BC6"/>
    <w:rsid w:val="00430685"/>
    <w:rsid w:val="00432E01"/>
    <w:rsid w:val="004362BE"/>
    <w:rsid w:val="004459C6"/>
    <w:rsid w:val="00446F97"/>
    <w:rsid w:val="00453BA0"/>
    <w:rsid w:val="00455D4B"/>
    <w:rsid w:val="00472B79"/>
    <w:rsid w:val="004C31CF"/>
    <w:rsid w:val="004E0261"/>
    <w:rsid w:val="00502CF0"/>
    <w:rsid w:val="00511BA6"/>
    <w:rsid w:val="00533B44"/>
    <w:rsid w:val="005475E0"/>
    <w:rsid w:val="0055519F"/>
    <w:rsid w:val="00560CDA"/>
    <w:rsid w:val="0056296E"/>
    <w:rsid w:val="005901B7"/>
    <w:rsid w:val="005910A2"/>
    <w:rsid w:val="005946BE"/>
    <w:rsid w:val="005A5254"/>
    <w:rsid w:val="005B2099"/>
    <w:rsid w:val="005C32B9"/>
    <w:rsid w:val="005D6022"/>
    <w:rsid w:val="005D66FC"/>
    <w:rsid w:val="005E01EE"/>
    <w:rsid w:val="005F1383"/>
    <w:rsid w:val="00601307"/>
    <w:rsid w:val="0060181D"/>
    <w:rsid w:val="0061514C"/>
    <w:rsid w:val="006267C6"/>
    <w:rsid w:val="00627A68"/>
    <w:rsid w:val="00643674"/>
    <w:rsid w:val="006460D9"/>
    <w:rsid w:val="00654600"/>
    <w:rsid w:val="00667658"/>
    <w:rsid w:val="00690C1C"/>
    <w:rsid w:val="006B00F4"/>
    <w:rsid w:val="006B1185"/>
    <w:rsid w:val="006B2867"/>
    <w:rsid w:val="006E7F5D"/>
    <w:rsid w:val="00700551"/>
    <w:rsid w:val="00715665"/>
    <w:rsid w:val="00733489"/>
    <w:rsid w:val="00744BDF"/>
    <w:rsid w:val="00744C95"/>
    <w:rsid w:val="00745950"/>
    <w:rsid w:val="00751255"/>
    <w:rsid w:val="00753975"/>
    <w:rsid w:val="00762A4E"/>
    <w:rsid w:val="00764EC6"/>
    <w:rsid w:val="0077656F"/>
    <w:rsid w:val="00777E34"/>
    <w:rsid w:val="00783660"/>
    <w:rsid w:val="00784982"/>
    <w:rsid w:val="007867C9"/>
    <w:rsid w:val="007A00D7"/>
    <w:rsid w:val="007B23E1"/>
    <w:rsid w:val="007B4202"/>
    <w:rsid w:val="007C4007"/>
    <w:rsid w:val="007C70E3"/>
    <w:rsid w:val="007E0AEB"/>
    <w:rsid w:val="008048C6"/>
    <w:rsid w:val="0081244F"/>
    <w:rsid w:val="008130B8"/>
    <w:rsid w:val="00815308"/>
    <w:rsid w:val="008165EC"/>
    <w:rsid w:val="00825DB9"/>
    <w:rsid w:val="00831C09"/>
    <w:rsid w:val="00847B9A"/>
    <w:rsid w:val="00862638"/>
    <w:rsid w:val="00863DAB"/>
    <w:rsid w:val="0087010D"/>
    <w:rsid w:val="008823BC"/>
    <w:rsid w:val="00887C3C"/>
    <w:rsid w:val="00894EB1"/>
    <w:rsid w:val="008A55E7"/>
    <w:rsid w:val="008A6B9A"/>
    <w:rsid w:val="008E499A"/>
    <w:rsid w:val="009017A3"/>
    <w:rsid w:val="009544A0"/>
    <w:rsid w:val="00963E29"/>
    <w:rsid w:val="009738F6"/>
    <w:rsid w:val="009B2BA5"/>
    <w:rsid w:val="009E03F9"/>
    <w:rsid w:val="009F1285"/>
    <w:rsid w:val="009F1930"/>
    <w:rsid w:val="009F25C7"/>
    <w:rsid w:val="009F72ED"/>
    <w:rsid w:val="009F7B82"/>
    <w:rsid w:val="00A00021"/>
    <w:rsid w:val="00A00EB5"/>
    <w:rsid w:val="00A025F3"/>
    <w:rsid w:val="00A04801"/>
    <w:rsid w:val="00A04891"/>
    <w:rsid w:val="00A06D60"/>
    <w:rsid w:val="00A1044A"/>
    <w:rsid w:val="00A26DB7"/>
    <w:rsid w:val="00A27C5A"/>
    <w:rsid w:val="00A330D3"/>
    <w:rsid w:val="00A43F0F"/>
    <w:rsid w:val="00A52111"/>
    <w:rsid w:val="00A53D08"/>
    <w:rsid w:val="00A5499C"/>
    <w:rsid w:val="00A77DB9"/>
    <w:rsid w:val="00A83B49"/>
    <w:rsid w:val="00AA636C"/>
    <w:rsid w:val="00AB7E62"/>
    <w:rsid w:val="00AC1897"/>
    <w:rsid w:val="00AD1481"/>
    <w:rsid w:val="00AD4360"/>
    <w:rsid w:val="00AD4D98"/>
    <w:rsid w:val="00AD6626"/>
    <w:rsid w:val="00AE5E0F"/>
    <w:rsid w:val="00B02BB2"/>
    <w:rsid w:val="00B13BCA"/>
    <w:rsid w:val="00B30923"/>
    <w:rsid w:val="00B34C85"/>
    <w:rsid w:val="00B61205"/>
    <w:rsid w:val="00BA7E17"/>
    <w:rsid w:val="00BC0F2B"/>
    <w:rsid w:val="00BC39D3"/>
    <w:rsid w:val="00BF4B39"/>
    <w:rsid w:val="00C01679"/>
    <w:rsid w:val="00C02A46"/>
    <w:rsid w:val="00C0363B"/>
    <w:rsid w:val="00C06512"/>
    <w:rsid w:val="00C254EF"/>
    <w:rsid w:val="00C257A3"/>
    <w:rsid w:val="00C34054"/>
    <w:rsid w:val="00C655F8"/>
    <w:rsid w:val="00C67F19"/>
    <w:rsid w:val="00D263C3"/>
    <w:rsid w:val="00D56CD5"/>
    <w:rsid w:val="00D733E6"/>
    <w:rsid w:val="00D96F2D"/>
    <w:rsid w:val="00DC6721"/>
    <w:rsid w:val="00DD49D3"/>
    <w:rsid w:val="00DE0AB2"/>
    <w:rsid w:val="00DF7851"/>
    <w:rsid w:val="00E20769"/>
    <w:rsid w:val="00E242B7"/>
    <w:rsid w:val="00E35C98"/>
    <w:rsid w:val="00E51BB8"/>
    <w:rsid w:val="00E61C3A"/>
    <w:rsid w:val="00E637C4"/>
    <w:rsid w:val="00E718C1"/>
    <w:rsid w:val="00E75659"/>
    <w:rsid w:val="00E92932"/>
    <w:rsid w:val="00EB2E9E"/>
    <w:rsid w:val="00EB3166"/>
    <w:rsid w:val="00EB444D"/>
    <w:rsid w:val="00EE3510"/>
    <w:rsid w:val="00EE7F62"/>
    <w:rsid w:val="00F02A20"/>
    <w:rsid w:val="00F11849"/>
    <w:rsid w:val="00F17BFA"/>
    <w:rsid w:val="00F307BC"/>
    <w:rsid w:val="00F54B88"/>
    <w:rsid w:val="00F61026"/>
    <w:rsid w:val="00F72458"/>
    <w:rsid w:val="00F826ED"/>
    <w:rsid w:val="00FA3400"/>
    <w:rsid w:val="00FE31E2"/>
    <w:rsid w:val="00FE7A80"/>
    <w:rsid w:val="01F26AF3"/>
    <w:rsid w:val="0396D21E"/>
    <w:rsid w:val="03D36649"/>
    <w:rsid w:val="0842A7E3"/>
    <w:rsid w:val="08FA7E95"/>
    <w:rsid w:val="0AC46AE3"/>
    <w:rsid w:val="0D3199E9"/>
    <w:rsid w:val="0D340586"/>
    <w:rsid w:val="0FB1690F"/>
    <w:rsid w:val="0FD5E054"/>
    <w:rsid w:val="15569890"/>
    <w:rsid w:val="17F03286"/>
    <w:rsid w:val="19437201"/>
    <w:rsid w:val="19999CA0"/>
    <w:rsid w:val="19FDF828"/>
    <w:rsid w:val="1A94E243"/>
    <w:rsid w:val="1C8AEB1D"/>
    <w:rsid w:val="1D5C404C"/>
    <w:rsid w:val="1FD6ED56"/>
    <w:rsid w:val="2177BAAA"/>
    <w:rsid w:val="238CB34E"/>
    <w:rsid w:val="23C25740"/>
    <w:rsid w:val="24049601"/>
    <w:rsid w:val="24F2A0EF"/>
    <w:rsid w:val="265C212F"/>
    <w:rsid w:val="280A8672"/>
    <w:rsid w:val="29F0AC49"/>
    <w:rsid w:val="29F81AC3"/>
    <w:rsid w:val="2E8FCB4D"/>
    <w:rsid w:val="2FD603B4"/>
    <w:rsid w:val="3109842D"/>
    <w:rsid w:val="325F6326"/>
    <w:rsid w:val="3285F33E"/>
    <w:rsid w:val="32A5A47B"/>
    <w:rsid w:val="3522BEC4"/>
    <w:rsid w:val="3736E14B"/>
    <w:rsid w:val="3C651DDE"/>
    <w:rsid w:val="3C856422"/>
    <w:rsid w:val="3E752DAD"/>
    <w:rsid w:val="3FBDB416"/>
    <w:rsid w:val="40C086C1"/>
    <w:rsid w:val="40CDA40F"/>
    <w:rsid w:val="42875B1E"/>
    <w:rsid w:val="454E6C52"/>
    <w:rsid w:val="4ABDA829"/>
    <w:rsid w:val="4CD41871"/>
    <w:rsid w:val="4E5671BD"/>
    <w:rsid w:val="527FC13A"/>
    <w:rsid w:val="538B5065"/>
    <w:rsid w:val="562260FB"/>
    <w:rsid w:val="581B4262"/>
    <w:rsid w:val="591FC461"/>
    <w:rsid w:val="5BCA951B"/>
    <w:rsid w:val="5E0B504C"/>
    <w:rsid w:val="60938A98"/>
    <w:rsid w:val="611CC6B3"/>
    <w:rsid w:val="62770DE1"/>
    <w:rsid w:val="62FFEE1B"/>
    <w:rsid w:val="63486FD8"/>
    <w:rsid w:val="67CD1DB0"/>
    <w:rsid w:val="69D1FFEB"/>
    <w:rsid w:val="6ADCFC31"/>
    <w:rsid w:val="6B48E28B"/>
    <w:rsid w:val="6CBDF9CC"/>
    <w:rsid w:val="7141B104"/>
    <w:rsid w:val="71AC4971"/>
    <w:rsid w:val="720676A8"/>
    <w:rsid w:val="7430824F"/>
    <w:rsid w:val="7574573C"/>
    <w:rsid w:val="75CF2D47"/>
    <w:rsid w:val="777BE7F8"/>
    <w:rsid w:val="7853ACDB"/>
    <w:rsid w:val="7A33BEB2"/>
    <w:rsid w:val="7A627FFD"/>
    <w:rsid w:val="7C74CD98"/>
    <w:rsid w:val="7CDF101E"/>
    <w:rsid w:val="7E5DC0A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FAA25183-E559-48AC-A4F7-E923A0919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semiHidden/>
    <w:unhideWhenUsed/>
    <w:rsid w:val="00A04801"/>
    <w:rPr>
      <w:sz w:val="20"/>
      <w:szCs w:val="20"/>
    </w:rPr>
  </w:style>
  <w:style w:type="character" w:customStyle="1" w:styleId="MerknadstekstTegn">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styleId="Listeavsnitt">
    <w:name w:val="List Paragraph"/>
    <w:basedOn w:val="Normal"/>
    <w:uiPriority w:val="34"/>
    <w:qFormat/>
    <w:rsid w:val="40C086C1"/>
    <w:pPr>
      <w:ind w:left="720"/>
      <w:contextualSpacing/>
    </w:pPr>
  </w:style>
  <w:style w:type="table" w:styleId="Tabellrutenett">
    <w:name w:val="Table Grid"/>
    <w:basedOn w:val="Vanligtabel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ommentar xmlns="b8790656-9661-4cdb-b8b3-d128602198dd" xsi:nil="true"/>
    <TaxCatchAll xmlns="08670d86-fc33-4f61-bf51-96e019343c8b" xsi:nil="true"/>
    <Tertial xmlns="b8790656-9661-4cdb-b8b3-d128602198dd" xsi:nil="true"/>
    <_x00c5_r xmlns="b8790656-9661-4cdb-b8b3-d128602198dd">2026</_x00c5_r>
    <g98ade60b1a5493f9b7127fdb0eec544 xmlns="08670d86-fc33-4f61-bf51-96e019343c8b">
      <Terms xmlns="http://schemas.microsoft.com/office/infopath/2007/PartnerControls"/>
    </g98ade60b1a5493f9b7127fdb0eec544>
    <Tema xmlns="b8790656-9661-4cdb-b8b3-d128602198dd" xsi:nil="true"/>
    <n3e020d9d98c48dbb65f924b9bc22a2a xmlns="08670d86-fc33-4f61-bf51-96e019343c8b">
      <Terms xmlns="http://schemas.microsoft.com/office/infopath/2007/PartnerControls"/>
    </n3e020d9d98c48dbb65f924b9bc22a2a>
    <lcf76f155ced4ddcb4097134ff3c332f xmlns="b8790656-9661-4cdb-b8b3-d128602198dd">
      <Terms xmlns="http://schemas.microsoft.com/office/infopath/2007/PartnerControls"/>
    </lcf76f155ced4ddcb4097134ff3c332f>
    <Tema2 xmlns="b8790656-9661-4cdb-b8b3-d128602198d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4152832-9f03-4628-8f8a-984f7e09cd82" ContentTypeId="0x0101" PreviousValue="false"/>
</file>

<file path=customXml/itemProps1.xml><?xml version="1.0" encoding="utf-8"?>
<ds:datastoreItem xmlns:ds="http://schemas.openxmlformats.org/officeDocument/2006/customXml" ds:itemID="{9E29124F-14CD-4B00-80BE-2F0E91E00B9C}">
  <ds:schemaRefs>
    <ds:schemaRef ds:uri="http://schemas.microsoft.com/sharepoint/v3/contenttype/forms"/>
  </ds:schemaRefs>
</ds:datastoreItem>
</file>

<file path=customXml/itemProps2.xml><?xml version="1.0" encoding="utf-8"?>
<ds:datastoreItem xmlns:ds="http://schemas.openxmlformats.org/officeDocument/2006/customXml" ds:itemID="{6807B22D-9610-4258-892E-7F37561CFF55}">
  <ds:schemaRefs>
    <ds:schemaRef ds:uri="http://schemas.microsoft.com/office/2006/metadata/properties"/>
    <ds:schemaRef ds:uri="http://schemas.microsoft.com/office/infopath/2007/PartnerControls"/>
    <ds:schemaRef ds:uri="b8790656-9661-4cdb-b8b3-d128602198dd"/>
    <ds:schemaRef ds:uri="08670d86-fc33-4f61-bf51-96e019343c8b"/>
  </ds:schemaRefs>
</ds:datastoreItem>
</file>

<file path=customXml/itemProps3.xml><?xml version="1.0" encoding="utf-8"?>
<ds:datastoreItem xmlns:ds="http://schemas.openxmlformats.org/officeDocument/2006/customXml" ds:itemID="{14886117-97E0-4947-A2BE-BD7E7A3CB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b8790656-9661-4cdb-b8b3-d128602198dd"/>
    <ds:schemaRef ds:uri="286bd567-8383-458b-8b10-610e1dbf4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330E9-5921-4968-A628-34DBD529E3A4}">
  <ds:schemaRefs>
    <ds:schemaRef ds:uri="Microsoft.SharePoint.Taxonomy.ContentTypeSync"/>
  </ds:schemaRefs>
</ds:datastoreItem>
</file>

<file path=docMetadata/LabelInfo.xml><?xml version="1.0" encoding="utf-8"?>
<clbl:labelList xmlns:clbl="http://schemas.microsoft.com/office/2020/mipLabelMetadata">
  <clbl:label id="{70c5bc1d-c69f-4c40-a151-7fc83b5e2d6c}" enabled="1" method="Privileged" siteId="{bc8d840d-60c9-410b-b4fb-11b86806780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1673</Words>
  <Characters>8872</Characters>
  <Application>Microsoft Office Word</Application>
  <DocSecurity>0</DocSecurity>
  <Lines>73</Lines>
  <Paragraphs>21</Paragraphs>
  <ScaleCrop>false</ScaleCrop>
  <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Kjetil Brå Oksavik</dc:creator>
  <cp:keywords/>
  <cp:lastModifiedBy>Kjetil Brå Oksavik</cp:lastModifiedBy>
  <cp:revision>2</cp:revision>
  <dcterms:created xsi:type="dcterms:W3CDTF">2026-06-03T11:54:00Z</dcterms:created>
  <dcterms:modified xsi:type="dcterms:W3CDTF">2026-06-03T11:54:00Z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0x010100C984332704291244A7850E9C0225E99F</vt:lpwstr>
  </property>
  <property fmtid="{D5CDD505-2E9C-101B-9397-08002B2CF9AE}" pid="3" name="NVE_Tema">
    <vt:lpwstr/>
  </property>
  <property fmtid="{D5CDD505-2E9C-101B-9397-08002B2CF9AE}" pid="4" name="MediaServiceImageTags">
    <vt:lpwstr/>
  </property>
  <property fmtid="{D5CDD505-2E9C-101B-9397-08002B2CF9AE}" pid="5" name="NVE_Dokumenttype">
    <vt:lpwstr/>
  </property>
</Properties>
</file>